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20CE5" w14:textId="77777777" w:rsidR="00CC1BC5" w:rsidRPr="00CC1BC5" w:rsidRDefault="00CC1BC5" w:rsidP="00CC1BC5">
      <w:pPr>
        <w:spacing w:after="0" w:line="240" w:lineRule="auto"/>
        <w:ind w:left="742" w:right="64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TG"/>
          <w14:ligatures w14:val="none"/>
        </w:rPr>
      </w:pPr>
      <w:r w:rsidRPr="00CC1BC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TG"/>
          <w14:ligatures w14:val="none"/>
        </w:rPr>
        <w:t xml:space="preserve">Colloque Centre Marc Bloch sous le thème : </w:t>
      </w:r>
      <w:proofErr w:type="spellStart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>Colonialism</w:t>
      </w:r>
      <w:proofErr w:type="spellEnd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 xml:space="preserve">, Restitution and Memory. </w:t>
      </w:r>
      <w:proofErr w:type="spellStart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>Reflecting</w:t>
      </w:r>
      <w:proofErr w:type="spellEnd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 xml:space="preserve"> German </w:t>
      </w:r>
      <w:proofErr w:type="spellStart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>colonialism</w:t>
      </w:r>
      <w:proofErr w:type="spellEnd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 xml:space="preserve"> </w:t>
      </w:r>
      <w:proofErr w:type="spellStart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>from</w:t>
      </w:r>
      <w:proofErr w:type="spellEnd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 xml:space="preserve"> </w:t>
      </w:r>
      <w:proofErr w:type="spellStart"/>
      <w:proofErr w:type="gramStart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>interdisciplinary</w:t>
      </w:r>
      <w:proofErr w:type="spellEnd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 xml:space="preserve">  </w:t>
      </w:r>
      <w:proofErr w:type="spellStart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>approaches</w:t>
      </w:r>
      <w:proofErr w:type="spellEnd"/>
      <w:proofErr w:type="gramEnd"/>
      <w:r w:rsidRPr="00CC1BC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fr-TG"/>
          <w14:ligatures w14:val="none"/>
        </w:rPr>
        <w:t xml:space="preserve"> and perspectives</w:t>
      </w:r>
    </w:p>
    <w:p w14:paraId="7B1554FA" w14:textId="77777777" w:rsidR="00CC1BC5" w:rsidRPr="00CC1BC5" w:rsidRDefault="00CC1BC5" w:rsidP="00CC1BC5">
      <w:pPr>
        <w:spacing w:before="528" w:after="0" w:line="240" w:lineRule="auto"/>
        <w:ind w:left="2589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  <w:r w:rsidRPr="00CC1B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TG"/>
          <w14:ligatures w14:val="none"/>
        </w:rPr>
        <w:t xml:space="preserve">Dates : 09 – 11. Octobre 2024 / Lieu : Centre Marc Bloch – </w:t>
      </w:r>
      <w:proofErr w:type="spellStart"/>
      <w:r w:rsidRPr="00CC1B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TG"/>
          <w14:ligatures w14:val="none"/>
        </w:rPr>
        <w:t>Friedrichstrasse</w:t>
      </w:r>
      <w:proofErr w:type="spellEnd"/>
      <w:r w:rsidRPr="00CC1B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TG"/>
          <w14:ligatures w14:val="none"/>
        </w:rPr>
        <w:t>. 191, 10117 Berlin </w:t>
      </w:r>
    </w:p>
    <w:p w14:paraId="7C69E5F7" w14:textId="77777777" w:rsidR="00CC1BC5" w:rsidRPr="00CC1BC5" w:rsidRDefault="00CC1BC5" w:rsidP="00CC1BC5">
      <w:pPr>
        <w:spacing w:before="47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  <w:r w:rsidRPr="00CC1BC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TG"/>
          <w14:ligatures w14:val="none"/>
        </w:rPr>
        <w:t>Programme des évènements  </w:t>
      </w:r>
    </w:p>
    <w:p w14:paraId="05A836BC" w14:textId="77777777" w:rsidR="00CC1BC5" w:rsidRPr="00CC1BC5" w:rsidRDefault="00CC1BC5" w:rsidP="00CC1BC5">
      <w:pPr>
        <w:spacing w:before="323" w:after="0" w:line="240" w:lineRule="auto"/>
        <w:ind w:left="162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  <w:r w:rsidRPr="00CC1BC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TG"/>
          <w14:ligatures w14:val="none"/>
        </w:rPr>
        <w:t>Le 9 octobre 2024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387"/>
        <w:gridCol w:w="1974"/>
      </w:tblGrid>
      <w:tr w:rsidR="00CC1BC5" w:rsidRPr="00CC1BC5" w14:paraId="0BB42FF5" w14:textId="77777777" w:rsidTr="001974A3">
        <w:trPr>
          <w:trHeight w:val="36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88378" w14:textId="77777777" w:rsidR="00CC1BC5" w:rsidRPr="00CC1BC5" w:rsidRDefault="00CC1BC5" w:rsidP="00CC1BC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Horaires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85CC5" w14:textId="77777777" w:rsidR="00CC1BC5" w:rsidRPr="00CC1BC5" w:rsidRDefault="00CC1BC5" w:rsidP="00CC1BC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Activités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BEB06" w14:textId="77777777" w:rsidR="00CC1BC5" w:rsidRPr="00CC1BC5" w:rsidRDefault="00CC1BC5" w:rsidP="00CC1BC5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Observations</w:t>
            </w:r>
          </w:p>
        </w:tc>
      </w:tr>
      <w:tr w:rsidR="00CC1BC5" w:rsidRPr="00CC1BC5" w14:paraId="5F471660" w14:textId="77777777" w:rsidTr="001974A3">
        <w:trPr>
          <w:trHeight w:val="49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07757" w14:textId="77777777" w:rsidR="00CC1BC5" w:rsidRPr="00CC1BC5" w:rsidRDefault="00CC1BC5" w:rsidP="00CC1BC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9 :00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EF3F6" w14:textId="77777777" w:rsidR="00CC1BC5" w:rsidRPr="00CC1BC5" w:rsidRDefault="00CC1BC5" w:rsidP="00CC1BC5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Arrivée et accueil des participants.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Meet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and Great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1F669" w14:textId="77777777" w:rsidR="00CC1BC5" w:rsidRPr="00CC1BC5" w:rsidRDefault="00CC1BC5" w:rsidP="00CC1BC5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Accompagnement à l’hôtel</w:t>
            </w:r>
          </w:p>
        </w:tc>
      </w:tr>
      <w:tr w:rsidR="00CC1BC5" w:rsidRPr="00CC1BC5" w14:paraId="7BE6AA34" w14:textId="77777777" w:rsidTr="001974A3">
        <w:trPr>
          <w:trHeight w:val="32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24102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14 :00-16 :00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4C54A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Rencontre avec les responsables du Centre Marc Bloch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1805F" w14:textId="77777777" w:rsidR="00CC1BC5" w:rsidRPr="00CC1BC5" w:rsidRDefault="00CC1BC5" w:rsidP="00CC1BC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J.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Rowell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/ E.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Möller</w:t>
            </w:r>
            <w:proofErr w:type="spellEnd"/>
          </w:p>
        </w:tc>
      </w:tr>
    </w:tbl>
    <w:p w14:paraId="5B1C8A18" w14:textId="77777777" w:rsidR="00CC1BC5" w:rsidRPr="00CC1BC5" w:rsidRDefault="00CC1BC5" w:rsidP="00CC1BC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</w:p>
    <w:p w14:paraId="70EAA8A3" w14:textId="77777777" w:rsidR="00CC1BC5" w:rsidRPr="00CC1BC5" w:rsidRDefault="00CC1BC5" w:rsidP="00CC1BC5">
      <w:pPr>
        <w:spacing w:after="0" w:line="240" w:lineRule="auto"/>
        <w:ind w:left="147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  <w:r w:rsidRPr="00CC1BC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TG"/>
          <w14:ligatures w14:val="none"/>
        </w:rPr>
        <w:t>Le 10 octobre 2024 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5807"/>
        <w:gridCol w:w="1691"/>
      </w:tblGrid>
      <w:tr w:rsidR="00CC1BC5" w:rsidRPr="00CC1BC5" w14:paraId="3FEE4AFD" w14:textId="77777777" w:rsidTr="00432558">
        <w:trPr>
          <w:trHeight w:val="348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460F5" w14:textId="77777777" w:rsidR="00CC1BC5" w:rsidRPr="00CC1BC5" w:rsidRDefault="00CC1BC5" w:rsidP="00CC1BC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Horaires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89F00" w14:textId="77777777" w:rsidR="00CC1BC5" w:rsidRPr="00CC1BC5" w:rsidRDefault="00CC1BC5" w:rsidP="00CC1BC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Activités 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8908C" w14:textId="77777777" w:rsidR="00CC1BC5" w:rsidRPr="00CC1BC5" w:rsidRDefault="00CC1BC5" w:rsidP="00CC1BC5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Observations/Modération</w:t>
            </w:r>
          </w:p>
        </w:tc>
      </w:tr>
      <w:tr w:rsidR="00CC1BC5" w:rsidRPr="00CC1BC5" w14:paraId="15722F65" w14:textId="77777777" w:rsidTr="00432558">
        <w:trPr>
          <w:trHeight w:val="348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F969D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08 :30 – 09 :15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1E28B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Enregistrement et installation des participants/ invités 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E2B5" w14:textId="77777777" w:rsidR="00CC1BC5" w:rsidRPr="00CC1BC5" w:rsidRDefault="00CC1BC5" w:rsidP="00CC1BC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Fogang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T./ L.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Keutner</w:t>
            </w:r>
            <w:proofErr w:type="spellEnd"/>
          </w:p>
        </w:tc>
      </w:tr>
      <w:tr w:rsidR="00CC1BC5" w:rsidRPr="00CC1BC5" w14:paraId="227093B1" w14:textId="77777777" w:rsidTr="00432558">
        <w:trPr>
          <w:trHeight w:val="348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0EFE9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09 :15 – 09 :30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09CA7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Mot de bienvenue et ouverture de la cérémonie par les responsables du Centre 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698CB" w14:textId="77777777" w:rsidR="00CC1BC5" w:rsidRPr="00CC1BC5" w:rsidRDefault="00CC1BC5" w:rsidP="00CC1BC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J.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Rowell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/ E.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Möller</w:t>
            </w:r>
            <w:proofErr w:type="spellEnd"/>
          </w:p>
        </w:tc>
      </w:tr>
      <w:tr w:rsidR="00CC1BC5" w:rsidRPr="00CC1BC5" w14:paraId="3862FE6B" w14:textId="77777777" w:rsidTr="00432558">
        <w:trPr>
          <w:trHeight w:val="348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EAF29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09 :30 – 10 :15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2AB23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Présentation des Participants et conférences inaugurale (Keynote) – Exposé inaugural (Pr.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Vogtherr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) 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C1F21" w14:textId="77777777" w:rsidR="00CC1BC5" w:rsidRPr="00CC1BC5" w:rsidRDefault="00CC1BC5" w:rsidP="00CC1BC5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S. Baller (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Moderation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)</w:t>
            </w:r>
          </w:p>
        </w:tc>
      </w:tr>
      <w:tr w:rsidR="00CC1BC5" w:rsidRPr="00CC1BC5" w14:paraId="7D1277F6" w14:textId="77777777" w:rsidTr="00432558">
        <w:trPr>
          <w:trHeight w:val="348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72902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10 :15 – 10 :30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D1F46" w14:textId="77777777" w:rsidR="00CC1BC5" w:rsidRPr="00CC1BC5" w:rsidRDefault="00CC1BC5" w:rsidP="00CC1BC5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Photo de famille et pause-café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58956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  <w:tr w:rsidR="00CC1BC5" w:rsidRPr="00CC1BC5" w14:paraId="66146FF4" w14:textId="77777777" w:rsidTr="00432558">
        <w:trPr>
          <w:trHeight w:val="1723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122C2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10 :30 – 12 :00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F5934" w14:textId="77777777" w:rsidR="00CC1BC5" w:rsidRPr="00CC1BC5" w:rsidRDefault="00CC1BC5" w:rsidP="00CC1BC5">
            <w:pPr>
              <w:spacing w:after="0" w:line="240" w:lineRule="auto"/>
              <w:ind w:left="118" w:right="25" w:firstLine="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Exposés en plénière et discussions panel 1 :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Reconstitution of the colonial traces and cultural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history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of  colonial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rule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.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(Reconstitution des traces de la colonisation et histoire culturelle de l’ordre colonial) </w:t>
            </w:r>
          </w:p>
          <w:p w14:paraId="333DC282" w14:textId="77777777" w:rsidR="00CC1BC5" w:rsidRPr="00CC1BC5" w:rsidRDefault="00CC1BC5" w:rsidP="00CC1BC5">
            <w:pPr>
              <w:spacing w:before="304" w:after="0" w:line="240" w:lineRule="auto"/>
              <w:ind w:left="489" w:right="70"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1-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MBOG IBOCK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: LA MÉMOIRE HISTORIQUE DU CIMETIÈRE MILITAIRE ALLEMAND DE YAOUNDE (1884- 1912) /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Université de Douala </w:t>
            </w:r>
          </w:p>
          <w:p w14:paraId="635BCBEB" w14:textId="77777777" w:rsidR="00CC1BC5" w:rsidRPr="00CC1BC5" w:rsidRDefault="00CC1BC5" w:rsidP="00CC1BC5">
            <w:pPr>
              <w:spacing w:before="10" w:after="0" w:line="240" w:lineRule="auto"/>
              <w:ind w:left="483" w:right="28" w:hanging="3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2-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NDAYISABA Éric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Sur les traces du passé allemand au Burundi : Histoire et mémoire du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patrimoine  colonial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/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ENS Bujumbura </w:t>
            </w:r>
          </w:p>
          <w:p w14:paraId="53AAED48" w14:textId="77777777" w:rsidR="00CC1BC5" w:rsidRPr="00CC1BC5" w:rsidRDefault="00CC1BC5" w:rsidP="00CC1BC5">
            <w:pPr>
              <w:spacing w:before="12" w:after="0" w:line="240" w:lineRule="auto"/>
              <w:ind w:left="481" w:right="25" w:hanging="3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3-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KOUZAN KOFFI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Le palais des gouverneurs de Lomé : un emblème de la colonisation allemande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au 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Schutzgebiet</w:t>
            </w:r>
            <w:proofErr w:type="spellEnd"/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Togo (1898-1914) /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Université de Lomé </w:t>
            </w:r>
          </w:p>
          <w:p w14:paraId="5F5DC71C" w14:textId="77777777" w:rsidR="00CC1BC5" w:rsidRPr="00CC1BC5" w:rsidRDefault="00CC1BC5" w:rsidP="00CC1BC5">
            <w:pPr>
              <w:spacing w:before="9" w:after="0" w:line="240" w:lineRule="auto"/>
              <w:ind w:left="110" w:right="23" w:hanging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lastRenderedPageBreak/>
              <w:t> 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4-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Clarisse NZEUCHIEU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Les facettes féminines au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Kamerun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: une redéfinition des acteur-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ice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-s de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la  violence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coloniale, 1884-1915 /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Université de Dschang.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C62DA" w14:textId="77777777" w:rsidR="00CC1BC5" w:rsidRPr="00CC1BC5" w:rsidRDefault="00CC1BC5" w:rsidP="00CC1BC5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lastRenderedPageBreak/>
              <w:t>Président.e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Dr. S. Baller  </w:t>
            </w:r>
          </w:p>
          <w:p w14:paraId="0F590B55" w14:textId="77777777" w:rsidR="00CC1BC5" w:rsidRPr="00CC1BC5" w:rsidRDefault="00CC1BC5" w:rsidP="00CC1BC5">
            <w:pPr>
              <w:spacing w:before="30"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Modération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Chandra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Feupeussi</w:t>
            </w:r>
            <w:proofErr w:type="spellEnd"/>
          </w:p>
        </w:tc>
      </w:tr>
      <w:tr w:rsidR="00CC1BC5" w:rsidRPr="00CC1BC5" w14:paraId="05B78FF2" w14:textId="77777777" w:rsidTr="00432558">
        <w:trPr>
          <w:trHeight w:val="348"/>
        </w:trPr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7C6B2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12 :00 – 12 :15 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E7972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Pause-Santé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601FF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</w:tbl>
    <w:p w14:paraId="6E19F793" w14:textId="77777777" w:rsidR="00CC1BC5" w:rsidRPr="00CC1BC5" w:rsidRDefault="00CC1BC5" w:rsidP="00CC1BC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723"/>
        <w:gridCol w:w="1790"/>
      </w:tblGrid>
      <w:tr w:rsidR="00CC1BC5" w:rsidRPr="00CC1BC5" w14:paraId="49998342" w14:textId="77777777" w:rsidTr="00CC1BC5">
        <w:trPr>
          <w:trHeight w:val="408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BB93C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12 :15 – 14 :15 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E364D" w14:textId="77777777" w:rsidR="00CC1BC5" w:rsidRPr="00CC1BC5" w:rsidRDefault="00CC1BC5" w:rsidP="00CC1BC5">
            <w:pPr>
              <w:spacing w:after="0" w:line="240" w:lineRule="auto"/>
              <w:ind w:left="118" w:right="27" w:firstLine="6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Exposés en plénière et discussions panel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2: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Colonialism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,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revisionism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, and the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processing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of narratives in the  culture of remembrance.  </w:t>
            </w:r>
          </w:p>
          <w:p w14:paraId="60B5D30E" w14:textId="77777777" w:rsidR="00CC1BC5" w:rsidRPr="00CC1BC5" w:rsidRDefault="00CC1BC5" w:rsidP="00CC1BC5">
            <w:pPr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 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(Colonialisme, révisionnisme et mise à jour des narratifs dans la culture mémorielle) </w:t>
            </w:r>
          </w:p>
          <w:p w14:paraId="3A6EAAEF" w14:textId="77777777" w:rsidR="00CC1BC5" w:rsidRPr="00CC1BC5" w:rsidRDefault="00CC1BC5" w:rsidP="00CC1BC5">
            <w:pPr>
              <w:spacing w:before="321" w:after="0" w:line="240" w:lineRule="auto"/>
              <w:ind w:left="282" w:right="25" w:firstLine="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1-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FOGANG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TOYEM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: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Seuchenbekämpfungen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in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Kolonialbesitzen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unter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der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deutschen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Kolonialherrschaft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  (1890-1916):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Vom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medizinischen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Diskurs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zur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kolonialen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Medikalisierung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/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Humboldt-University of Berlin 2-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Leo KEUTNER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Die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Branntweinfrage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vor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dem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Hintergrund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vorkolonialer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Geschichte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Togos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/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Gerda Henkel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Stiftung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 (Dortmund) </w:t>
            </w:r>
          </w:p>
          <w:p w14:paraId="42A06D6A" w14:textId="77777777" w:rsidR="00CC1BC5" w:rsidRPr="00CC1BC5" w:rsidRDefault="00CC1BC5" w:rsidP="00CC1BC5">
            <w:pPr>
              <w:spacing w:after="0" w:line="240" w:lineRule="auto"/>
              <w:ind w:left="292" w:right="23" w:firstLine="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3-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AMOUSSOU MODERAN/Gabriel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IIYAMBO: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A German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Horror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Story, 1904-1912: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Remembering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the 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deportation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of Nama/Herero in Togo and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Cameroon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/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Ruhr-Universität Bochum-University of Namibia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4-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ABISSI Angéline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LES FORMES PROTESTATAIRES ENDOGENES ET LES RESISTANCES AU TRAVAIL FORCE  AU CAMEROUN SOUS ADMINISTRATION ALLEMANDE (1884 -1914) /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Université de Douala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5- KWAMI AGBEVE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La rigueur allemande dans l’imaginaire des Togolais : entre nostalgie et aliénation / 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Université de Lomé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24624" w14:textId="77777777" w:rsidR="00CC1BC5" w:rsidRPr="00CC1BC5" w:rsidRDefault="00CC1BC5" w:rsidP="00CC1BC5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Président.e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Dr. Romain Tiquet/ </w:t>
            </w:r>
          </w:p>
        </w:tc>
      </w:tr>
      <w:tr w:rsidR="00CC1BC5" w:rsidRPr="00CC1BC5" w14:paraId="40E94664" w14:textId="77777777" w:rsidTr="00CC1BC5">
        <w:trPr>
          <w:trHeight w:val="34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D4CF3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14 :15 – 15 :00 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DD52E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Déjeuner et fin de la journée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80374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</w:tbl>
    <w:p w14:paraId="503E4E95" w14:textId="77777777" w:rsidR="00CC1BC5" w:rsidRPr="00CC1BC5" w:rsidRDefault="00CC1BC5" w:rsidP="00CC1BC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</w:p>
    <w:p w14:paraId="01598552" w14:textId="77777777" w:rsidR="00CC1BC5" w:rsidRPr="00CC1BC5" w:rsidRDefault="00CC1BC5" w:rsidP="00CC1BC5">
      <w:pPr>
        <w:spacing w:after="0" w:line="240" w:lineRule="auto"/>
        <w:ind w:left="162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  <w:r w:rsidRPr="00CC1BC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TG"/>
          <w14:ligatures w14:val="none"/>
        </w:rPr>
        <w:t>Le 11 octobre 2024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698"/>
        <w:gridCol w:w="1815"/>
      </w:tblGrid>
      <w:tr w:rsidR="00CC1BC5" w:rsidRPr="00CC1BC5" w14:paraId="7288C505" w14:textId="77777777" w:rsidTr="001974A3">
        <w:trPr>
          <w:trHeight w:val="348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C5070" w14:textId="77777777" w:rsidR="00CC1BC5" w:rsidRPr="00CC1BC5" w:rsidRDefault="00CC1BC5" w:rsidP="00CC1BC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Horaires 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6B4A1" w14:textId="77777777" w:rsidR="00CC1BC5" w:rsidRPr="00CC1BC5" w:rsidRDefault="00CC1BC5" w:rsidP="00CC1BC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Activité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C3E8E" w14:textId="77777777" w:rsidR="00CC1BC5" w:rsidRPr="00CC1BC5" w:rsidRDefault="00CC1BC5" w:rsidP="00CC1BC5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hd w:val="clear" w:color="auto" w:fill="F2CEED"/>
                <w:lang w:eastAsia="fr-TG"/>
                <w14:ligatures w14:val="none"/>
              </w:rPr>
              <w:t>Modération </w:t>
            </w:r>
          </w:p>
        </w:tc>
      </w:tr>
      <w:tr w:rsidR="00CC1BC5" w:rsidRPr="00CC1BC5" w14:paraId="00403BE7" w14:textId="77777777" w:rsidTr="001974A3">
        <w:trPr>
          <w:trHeight w:val="11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B3F57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09 :30 – 11 :00 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99D15" w14:textId="77777777" w:rsidR="00CC1BC5" w:rsidRPr="00CC1BC5" w:rsidRDefault="00CC1BC5" w:rsidP="00CC1BC5">
            <w:pPr>
              <w:spacing w:after="0" w:line="240" w:lineRule="auto"/>
              <w:ind w:left="110" w:right="1216" w:firstLine="1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Exposés en plénière et discussions panel 3 :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Restitution, art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>history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 and colonial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>photography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.  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>(Restitution, histoire de l’art et photographie coloniale) </w:t>
            </w:r>
          </w:p>
          <w:p w14:paraId="63CC1C79" w14:textId="064A8411" w:rsidR="00CC1BC5" w:rsidRPr="00CC1BC5" w:rsidRDefault="00CC1BC5" w:rsidP="00CC1BC5">
            <w:pPr>
              <w:spacing w:before="302" w:after="0" w:line="240" w:lineRule="auto"/>
              <w:ind w:left="129" w:right="747" w:hanging="3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1-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JIE-JIE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: Spoliation des biens culturels issus des ex-colonies allemandes d’Afrique : la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>difficile problématique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fr-TG"/>
                <w14:ligatures w14:val="none"/>
              </w:rPr>
              <w:t xml:space="preserve"> de la restitution (cas du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lastRenderedPageBreak/>
              <w:t>trône Bamoun au musée de Berlin) /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Université de Bertoua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D32BD" w14:textId="77777777" w:rsidR="00CC1BC5" w:rsidRPr="00CC1BC5" w:rsidRDefault="00CC1BC5" w:rsidP="00CC1BC5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lastRenderedPageBreak/>
              <w:t>Président.e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Dr. J.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Sissia</w:t>
            </w:r>
            <w:proofErr w:type="spellEnd"/>
          </w:p>
        </w:tc>
      </w:tr>
    </w:tbl>
    <w:p w14:paraId="3B46CC15" w14:textId="77777777" w:rsidR="00CC1BC5" w:rsidRPr="00CC1BC5" w:rsidRDefault="00CC1BC5" w:rsidP="00CC1BC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TG"/>
          <w14:ligatures w14:val="none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5611"/>
        <w:gridCol w:w="1760"/>
      </w:tblGrid>
      <w:tr w:rsidR="00CC1BC5" w:rsidRPr="00CC1BC5" w14:paraId="34592AD8" w14:textId="77777777" w:rsidTr="001974A3">
        <w:trPr>
          <w:trHeight w:val="150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02031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FC281" w14:textId="77777777" w:rsidR="00CC1BC5" w:rsidRPr="00CC1BC5" w:rsidRDefault="00CC1BC5" w:rsidP="00CC1BC5">
            <w:pPr>
              <w:spacing w:after="0" w:line="240" w:lineRule="auto"/>
              <w:ind w:left="123" w:right="804" w:hanging="35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2-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MBENG DANG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La problématique de la réappropriation des œuvres d’art de la période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coloniale  allemande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au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Kamerun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: l’exemple du musée de Berlin /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Université de Douala </w:t>
            </w:r>
          </w:p>
          <w:p w14:paraId="18C5AC60" w14:textId="77777777" w:rsidR="00CC1BC5" w:rsidRPr="00CC1BC5" w:rsidRDefault="00CC1BC5" w:rsidP="00CC1BC5">
            <w:pPr>
              <w:spacing w:before="12" w:after="0" w:line="240" w:lineRule="auto"/>
              <w:ind w:left="115"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3-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Barbara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TRAUMANN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: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[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Früher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] Film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und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der Restitutions-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Eklat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von 1925 /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Filmuniversität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 Konrad-Wolf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4-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KOKOU AGBANYO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Deutsche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koloniale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Bauten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und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Ehrenmäler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in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Kolonialafrika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: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Überlegungen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über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die 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Bedeutung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des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Kulturerben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in der Postmoderne /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Technische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 xml:space="preserve"> Universität Berlin -Université de Lomé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2ACB9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  <w:tr w:rsidR="00CC1BC5" w:rsidRPr="00CC1BC5" w14:paraId="5B4829DF" w14:textId="77777777" w:rsidTr="001974A3">
        <w:trPr>
          <w:trHeight w:val="34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D8133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11 :00 – 11 :30 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26E78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Pause-Café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4F5D9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  <w:tr w:rsidR="00CC1BC5" w:rsidRPr="00CC1BC5" w14:paraId="099540F1" w14:textId="77777777" w:rsidTr="001974A3">
        <w:trPr>
          <w:trHeight w:val="411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B3802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11 :30 – 13 :30 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0A96C" w14:textId="77777777" w:rsidR="00CC1BC5" w:rsidRPr="00CC1BC5" w:rsidRDefault="00CC1BC5" w:rsidP="00CC1BC5">
            <w:pPr>
              <w:spacing w:after="0" w:line="240" w:lineRule="auto"/>
              <w:ind w:left="129" w:right="67" w:hanging="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Exposés en plénière et discussions panel 4 :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Colonial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revisionism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and postcolonial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representations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of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the  memory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process. </w:t>
            </w:r>
          </w:p>
          <w:p w14:paraId="54108872" w14:textId="77777777" w:rsidR="00CC1BC5" w:rsidRPr="00CC1BC5" w:rsidRDefault="00CC1BC5" w:rsidP="00CC1BC5">
            <w:pPr>
              <w:spacing w:before="9" w:after="0" w:line="240" w:lineRule="auto"/>
              <w:ind w:left="1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 </w:t>
            </w:r>
            <w:r w:rsidRPr="00CC1BC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fr-TG"/>
                <w14:ligatures w14:val="none"/>
              </w:rPr>
              <w:t>(Révisionnisme colonial et représentations postcoloniales du processus mémoriel) </w:t>
            </w:r>
          </w:p>
          <w:p w14:paraId="194F730E" w14:textId="77777777" w:rsidR="00CC1BC5" w:rsidRPr="00CC1BC5" w:rsidRDefault="00CC1BC5" w:rsidP="00CC1BC5">
            <w:pPr>
              <w:spacing w:before="324" w:after="0" w:line="240" w:lineRule="auto"/>
              <w:ind w:left="129" w:right="282" w:hanging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1-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Pascal ONGOSSI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: Cette Afrique-là ! : Une mémoire postcoloniale de l'ère allemande /Friedrich-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Schiller  Universität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Jena </w:t>
            </w:r>
          </w:p>
          <w:p w14:paraId="17FD9A4F" w14:textId="77777777" w:rsidR="00CC1BC5" w:rsidRPr="00CC1BC5" w:rsidRDefault="00CC1BC5" w:rsidP="00CC1BC5">
            <w:pPr>
              <w:spacing w:before="9" w:after="0" w:line="240" w:lineRule="auto"/>
              <w:ind w:left="123" w:right="641" w:hanging="35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2-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KAM KAH Henry/METANGWE EBUNE :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Debates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in the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Cameroonian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Press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about Restitution of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Art  Works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to the Country /University of Buea </w:t>
            </w:r>
          </w:p>
          <w:p w14:paraId="77158158" w14:textId="77777777" w:rsidR="00CC1BC5" w:rsidRPr="00CC1BC5" w:rsidRDefault="00CC1BC5" w:rsidP="00CC1BC5">
            <w:pPr>
              <w:spacing w:before="12" w:after="0" w:line="240" w:lineRule="auto"/>
              <w:ind w:left="121" w:right="604" w:hanging="34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3-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Ibrahima SENE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Les voix de la diaspora africaine et des pétitions sur l’héritage colonial (2019-2023) /Universität Bayreuth </w:t>
            </w:r>
          </w:p>
          <w:p w14:paraId="0F0FF319" w14:textId="77777777" w:rsidR="00CC1BC5" w:rsidRPr="00CC1BC5" w:rsidRDefault="00CC1BC5" w:rsidP="00CC1BC5">
            <w:pPr>
              <w:spacing w:before="12" w:after="0" w:line="240" w:lineRule="auto"/>
              <w:ind w:left="115" w:right="169" w:hanging="3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4-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AQTIME EDJABOU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Les centres des dynamiques discursives des mémoires de la colonisation </w:t>
            </w:r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allemande  au</w:t>
            </w:r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Togo /Université de KARA (Togo) </w:t>
            </w:r>
          </w:p>
          <w:p w14:paraId="71EDCFBC" w14:textId="77777777" w:rsidR="00CC1BC5" w:rsidRPr="00CC1BC5" w:rsidRDefault="00CC1BC5" w:rsidP="00CC1BC5">
            <w:pPr>
              <w:spacing w:before="14" w:after="0" w:line="240" w:lineRule="auto"/>
              <w:ind w:left="121" w:right="65" w:hanging="36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5-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Anne D.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Peiter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: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Überlegungen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zu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erinnerungspolitischen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Leerstellen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bezüglich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der </w:t>
            </w:r>
            <w:proofErr w:type="spellStart"/>
            <w:proofErr w:type="gram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deutschen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 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Kolonialisierung</w:t>
            </w:r>
            <w:proofErr w:type="spellEnd"/>
            <w:proofErr w:type="gram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Ruandas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/ Université de la Réunion 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74E57" w14:textId="77777777" w:rsidR="00CC1BC5" w:rsidRPr="00CC1BC5" w:rsidRDefault="00CC1BC5" w:rsidP="00CC1BC5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proofErr w:type="spellStart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>Président.e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 :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Dr. 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Perpetual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N.</w:t>
            </w:r>
          </w:p>
        </w:tc>
      </w:tr>
      <w:tr w:rsidR="00CC1BC5" w:rsidRPr="00CC1BC5" w14:paraId="2B5933AB" w14:textId="77777777" w:rsidTr="001974A3">
        <w:trPr>
          <w:trHeight w:val="34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0F27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13 :30 – 14 :30 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72E73" w14:textId="77777777" w:rsidR="00CC1BC5" w:rsidRPr="00CC1BC5" w:rsidRDefault="00CC1BC5" w:rsidP="00CC1BC5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Exposé final et épilogue : </w:t>
            </w:r>
            <w:r w:rsidRPr="00CC1B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TG"/>
                <w14:ligatures w14:val="none"/>
              </w:rPr>
              <w:t xml:space="preserve">Yan LEGALL - Président AHAT </w:t>
            </w: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/</w:t>
            </w:r>
            <w:proofErr w:type="spellStart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Technical</w:t>
            </w:r>
            <w:proofErr w:type="spellEnd"/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 xml:space="preserve"> University of Berlin -Université de Lomé 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DBF1B" w14:textId="77777777" w:rsidR="00CC1BC5" w:rsidRPr="00CC1BC5" w:rsidRDefault="00CC1BC5" w:rsidP="00CC1BC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Ouverture du débat</w:t>
            </w:r>
          </w:p>
        </w:tc>
      </w:tr>
      <w:tr w:rsidR="00CC1BC5" w:rsidRPr="00CC1BC5" w14:paraId="2847D8E7" w14:textId="77777777" w:rsidTr="001974A3">
        <w:trPr>
          <w:trHeight w:val="509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FFE31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753D4" w14:textId="77777777" w:rsidR="00CC1BC5" w:rsidRPr="00CC1BC5" w:rsidRDefault="00CC1BC5" w:rsidP="00CC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  <w:r w:rsidRPr="00CC1BC5">
              <w:rPr>
                <w:rFonts w:ascii="Times New Roman" w:eastAsia="Times New Roman" w:hAnsi="Times New Roman" w:cs="Times New Roman"/>
                <w:color w:val="000000"/>
                <w:kern w:val="0"/>
                <w:lang w:eastAsia="fr-TG"/>
                <w14:ligatures w14:val="none"/>
              </w:rPr>
              <w:t>Fin des cérémonies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79E10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  <w:tr w:rsidR="00CC1BC5" w:rsidRPr="00CC1BC5" w14:paraId="3FE47DA2" w14:textId="77777777" w:rsidTr="001974A3">
        <w:trPr>
          <w:trHeight w:val="338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8F0F4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0B514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FA472" w14:textId="77777777" w:rsidR="00CC1BC5" w:rsidRPr="00CC1BC5" w:rsidRDefault="00CC1BC5" w:rsidP="00CC1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TG"/>
                <w14:ligatures w14:val="none"/>
              </w:rPr>
            </w:pPr>
          </w:p>
        </w:tc>
      </w:tr>
    </w:tbl>
    <w:p w14:paraId="7DFC601C" w14:textId="77777777" w:rsidR="00CC1BC5" w:rsidRPr="00CC1BC5" w:rsidRDefault="00CC1BC5" w:rsidP="00CC1BC5">
      <w:pPr>
        <w:rPr>
          <w:rFonts w:ascii="Times New Roman" w:hAnsi="Times New Roman" w:cs="Times New Roman"/>
        </w:rPr>
      </w:pPr>
    </w:p>
    <w:sectPr w:rsidR="00CC1BC5" w:rsidRPr="00CC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C5"/>
    <w:rsid w:val="001974A3"/>
    <w:rsid w:val="00432558"/>
    <w:rsid w:val="00CC1BC5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C9C6"/>
  <w15:chartTrackingRefBased/>
  <w15:docId w15:val="{60331688-7DC1-46C7-8D43-71124030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1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Steph</cp:lastModifiedBy>
  <cp:revision>3</cp:revision>
  <dcterms:created xsi:type="dcterms:W3CDTF">2024-07-13T10:14:00Z</dcterms:created>
  <dcterms:modified xsi:type="dcterms:W3CDTF">2024-07-13T10:25:00Z</dcterms:modified>
</cp:coreProperties>
</file>