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A1E8A" w14:textId="77777777" w:rsidR="00D70A6A" w:rsidRDefault="00FA1E12">
      <w:pPr>
        <w:pStyle w:val="CorpsA"/>
        <w:spacing w:before="20" w:after="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Rencontres interdisciplinaires et internationales</w:t>
      </w:r>
    </w:p>
    <w:p w14:paraId="4E928AAB" w14:textId="77777777" w:rsidR="00D70A6A" w:rsidRDefault="00FA1E12">
      <w:pPr>
        <w:pStyle w:val="CorpsA"/>
        <w:spacing w:before="20" w:after="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autour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de Robert Delort</w:t>
      </w:r>
    </w:p>
    <w:p w14:paraId="66DEA998" w14:textId="77777777" w:rsidR="00D70A6A" w:rsidRDefault="00D70A6A">
      <w:pPr>
        <w:pStyle w:val="CorpsA"/>
        <w:spacing w:before="20" w:after="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71D2681" w14:textId="77777777" w:rsidR="00D70A6A" w:rsidRDefault="00D70A6A">
      <w:pPr>
        <w:pStyle w:val="CorpsA"/>
        <w:spacing w:before="20" w:after="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45AE720" w14:textId="77777777" w:rsidR="00D70A6A" w:rsidRDefault="00FA1E12">
      <w:pPr>
        <w:pStyle w:val="CorpsA"/>
        <w:spacing w:before="20" w:after="2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Les animaux</w:t>
      </w:r>
      <w:r>
        <w:rPr>
          <w:rFonts w:ascii="Times New Roman" w:hAnsi="Times New Roman"/>
          <w:b/>
          <w:bCs/>
          <w:sz w:val="56"/>
          <w:szCs w:val="56"/>
        </w:rPr>
        <w:t xml:space="preserve">… </w:t>
      </w:r>
      <w:r>
        <w:rPr>
          <w:rFonts w:ascii="Times New Roman" w:hAnsi="Times New Roman"/>
          <w:b/>
          <w:bCs/>
          <w:sz w:val="56"/>
          <w:szCs w:val="56"/>
        </w:rPr>
        <w:t>L</w:t>
      </w:r>
      <w:r>
        <w:rPr>
          <w:rFonts w:ascii="Times New Roman" w:hAnsi="Times New Roman"/>
          <w:b/>
          <w:bCs/>
          <w:sz w:val="56"/>
          <w:szCs w:val="56"/>
        </w:rPr>
        <w:t>’</w:t>
      </w:r>
      <w:r>
        <w:rPr>
          <w:rFonts w:ascii="Times New Roman" w:hAnsi="Times New Roman"/>
          <w:b/>
          <w:bCs/>
          <w:sz w:val="56"/>
          <w:szCs w:val="56"/>
        </w:rPr>
        <w:t>histoire continue</w:t>
      </w:r>
    </w:p>
    <w:p w14:paraId="2E617C4F" w14:textId="77777777" w:rsidR="00D70A6A" w:rsidRDefault="00D70A6A">
      <w:pPr>
        <w:pStyle w:val="CorpsA"/>
        <w:spacing w:before="20" w:after="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CEAB9B0" w14:textId="77777777" w:rsidR="00D70A6A" w:rsidRDefault="00D70A6A">
      <w:pPr>
        <w:pStyle w:val="CorpsA"/>
        <w:spacing w:before="20" w:after="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3E290B9" w14:textId="77777777" w:rsidR="00D70A6A" w:rsidRDefault="00FA1E12">
      <w:pPr>
        <w:pStyle w:val="Corps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28</w:t>
      </w:r>
      <w:r>
        <w:rPr>
          <w:rFonts w:ascii="Times New Roman" w:hAnsi="Times New Roman"/>
          <w:b/>
          <w:bCs/>
          <w:sz w:val="32"/>
          <w:szCs w:val="32"/>
        </w:rPr>
        <w:t>-</w:t>
      </w:r>
      <w:r>
        <w:rPr>
          <w:rFonts w:ascii="Times New Roman" w:hAnsi="Times New Roman"/>
          <w:b/>
          <w:bCs/>
          <w:sz w:val="32"/>
          <w:szCs w:val="32"/>
          <w:lang w:val="it-IT"/>
        </w:rPr>
        <w:t>29 novembre 2019</w:t>
      </w:r>
    </w:p>
    <w:p w14:paraId="25D6BF62" w14:textId="77777777" w:rsidR="00D70A6A" w:rsidRDefault="00D70A6A">
      <w:pPr>
        <w:pStyle w:val="Corps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A78D297" w14:textId="77777777" w:rsidR="00D70A6A" w:rsidRDefault="00FA1E12">
      <w:pPr>
        <w:pStyle w:val="Corps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Campus du Mont Houy</w:t>
      </w:r>
    </w:p>
    <w:p w14:paraId="4833C957" w14:textId="77777777" w:rsidR="00D70A6A" w:rsidRDefault="00FA1E12">
      <w:pPr>
        <w:pStyle w:val="Corps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</w:t>
      </w:r>
      <w:r>
        <w:rPr>
          <w:rStyle w:val="Aucune"/>
          <w:rFonts w:ascii="Times New Roman" w:hAnsi="Times New Roman"/>
          <w:b/>
          <w:bCs/>
          <w:sz w:val="26"/>
          <w:szCs w:val="26"/>
        </w:rPr>
        <w:t>â</w:t>
      </w:r>
      <w:r>
        <w:rPr>
          <w:rFonts w:ascii="Times New Roman" w:hAnsi="Times New Roman"/>
          <w:b/>
          <w:bCs/>
          <w:sz w:val="26"/>
          <w:szCs w:val="26"/>
          <w:lang w:val="it-IT"/>
        </w:rPr>
        <w:t>t. Matisse</w:t>
      </w:r>
      <w:r>
        <w:rPr>
          <w:rFonts w:ascii="Times New Roman" w:hAnsi="Times New Roman"/>
          <w:b/>
          <w:bCs/>
          <w:sz w:val="26"/>
          <w:szCs w:val="26"/>
        </w:rPr>
        <w:t>, amphi 150</w:t>
      </w:r>
    </w:p>
    <w:p w14:paraId="05BFEA52" w14:textId="77777777" w:rsidR="00D70A6A" w:rsidRDefault="00FA1E12">
      <w:pPr>
        <w:pStyle w:val="CorpsA"/>
        <w:spacing w:before="20" w:after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Universit</w:t>
      </w:r>
      <w:r>
        <w:rPr>
          <w:rFonts w:ascii="Times New Roman" w:hAnsi="Times New Roman"/>
          <w:b/>
          <w:bCs/>
          <w:sz w:val="26"/>
          <w:szCs w:val="26"/>
        </w:rPr>
        <w:t xml:space="preserve">é </w:t>
      </w:r>
      <w:r>
        <w:rPr>
          <w:rFonts w:ascii="Times New Roman" w:hAnsi="Times New Roman"/>
          <w:b/>
          <w:bCs/>
          <w:sz w:val="26"/>
          <w:szCs w:val="26"/>
        </w:rPr>
        <w:t xml:space="preserve">Polytechnique Hauts-de-France </w:t>
      </w:r>
    </w:p>
    <w:p w14:paraId="2E8D0BDB" w14:textId="77777777" w:rsidR="00D70A6A" w:rsidRDefault="00FA1E12">
      <w:pPr>
        <w:pStyle w:val="CorpsA"/>
        <w:spacing w:before="20" w:after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59313 Valenciennes</w:t>
      </w:r>
    </w:p>
    <w:p w14:paraId="740C8FA5" w14:textId="77777777" w:rsidR="00D70A6A" w:rsidRDefault="00D70A6A">
      <w:pPr>
        <w:pStyle w:val="CorpsA"/>
        <w:spacing w:before="20" w:after="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0EFAAE6" w14:textId="77777777" w:rsidR="00D70A6A" w:rsidRDefault="00FA1E12">
      <w:pPr>
        <w:pStyle w:val="Corps"/>
        <w:spacing w:before="20" w:after="20" w:line="240" w:lineRule="auto"/>
        <w:jc w:val="both"/>
      </w:pPr>
      <w:r>
        <w:rPr>
          <w:rFonts w:ascii="Arial Unicode MS" w:hAnsi="Arial Unicode MS"/>
          <w:sz w:val="24"/>
          <w:szCs w:val="24"/>
          <w:u w:color="FF0000"/>
        </w:rPr>
        <w:br w:type="page"/>
      </w:r>
    </w:p>
    <w:p w14:paraId="257BFA12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</w:p>
    <w:p w14:paraId="20354714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F48922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Jeudi </w:t>
      </w:r>
      <w:r>
        <w:rPr>
          <w:rFonts w:ascii="Times New Roman" w:hAnsi="Times New Roman"/>
          <w:b/>
          <w:bCs/>
          <w:sz w:val="30"/>
          <w:szCs w:val="30"/>
          <w:lang w:val="it-IT"/>
        </w:rPr>
        <w:t xml:space="preserve">28 </w:t>
      </w:r>
      <w:r>
        <w:rPr>
          <w:rFonts w:ascii="Times New Roman" w:hAnsi="Times New Roman"/>
          <w:b/>
          <w:bCs/>
          <w:sz w:val="30"/>
          <w:szCs w:val="30"/>
          <w:lang w:val="it-IT"/>
        </w:rPr>
        <w:t>novembre 2019</w:t>
      </w:r>
    </w:p>
    <w:p w14:paraId="5E3DA009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16C6E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9BF21" w14:textId="77777777" w:rsidR="00D70A6A" w:rsidRDefault="00FA1E12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ucune"/>
          <w:rFonts w:ascii="Times New Roman" w:hAnsi="Times New Roman"/>
          <w:i/>
          <w:iCs/>
          <w:sz w:val="24"/>
          <w:szCs w:val="24"/>
        </w:rPr>
        <w:t>10h00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 xml:space="preserve"> </w:t>
      </w:r>
    </w:p>
    <w:p w14:paraId="32C648E7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79FC1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</w:rPr>
        <w:t>Fran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ç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 xml:space="preserve">oise Truffert </w:t>
      </w:r>
      <w:r>
        <w:rPr>
          <w:rFonts w:ascii="Times New Roman" w:hAnsi="Times New Roman"/>
          <w:sz w:val="24"/>
          <w:szCs w:val="24"/>
        </w:rPr>
        <w:t>Directrice du Service Commun de la biblioth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>que Universit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Polytechnique Hauts-de-France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7FE8A725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Robert Delort et sa biblioth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è</w:t>
      </w:r>
      <w:r>
        <w:rPr>
          <w:rStyle w:val="Aucune"/>
          <w:rFonts w:ascii="Times New Roman" w:hAnsi="Times New Roman"/>
          <w:i/>
          <w:iCs/>
          <w:sz w:val="24"/>
          <w:szCs w:val="24"/>
          <w:lang w:val="es-ES_tradnl"/>
        </w:rPr>
        <w:t>que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613659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</w:rPr>
        <w:t xml:space="preserve">Corinne Beck, Fabrice Guizard et Emmanuelle Santinelli, </w:t>
      </w:r>
    </w:p>
    <w:p w14:paraId="7B6EAA34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Introduction du colloque</w:t>
      </w:r>
    </w:p>
    <w:p w14:paraId="5F847DBB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85E0D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D00E0" w14:textId="77777777" w:rsidR="00D70A6A" w:rsidRDefault="00FA1E12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i/>
          <w:iCs/>
          <w:sz w:val="24"/>
          <w:szCs w:val="24"/>
        </w:rPr>
        <w:t>10h30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-12h30</w:t>
      </w:r>
      <w:r>
        <w:rPr>
          <w:rStyle w:val="Aucune"/>
          <w:rFonts w:ascii="Times New Roman" w:hAnsi="Times New Roman"/>
          <w:sz w:val="24"/>
          <w:szCs w:val="24"/>
        </w:rPr>
        <w:t xml:space="preserve"> </w:t>
      </w:r>
    </w:p>
    <w:p w14:paraId="6537576E" w14:textId="77777777" w:rsidR="00D70A6A" w:rsidRDefault="00D70A6A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sz w:val="24"/>
          <w:szCs w:val="24"/>
        </w:rPr>
      </w:pPr>
    </w:p>
    <w:p w14:paraId="172210CC" w14:textId="77777777" w:rsidR="00D70A6A" w:rsidRDefault="00FA1E12">
      <w:pPr>
        <w:pStyle w:val="Corps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 : Les sources de la zoohistoire : des mots</w:t>
      </w:r>
      <w:r>
        <w:rPr>
          <w:rStyle w:val="Aucune"/>
          <w:rFonts w:ascii="Times New Roman" w:hAnsi="Times New Roman"/>
          <w:b/>
          <w:bCs/>
          <w:sz w:val="28"/>
          <w:szCs w:val="28"/>
          <w:u w:color="FF0000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et de l'os</w:t>
      </w:r>
      <w:r>
        <w:rPr>
          <w:rStyle w:val="Aucune"/>
          <w:rFonts w:ascii="Times New Roman" w:hAnsi="Times New Roman"/>
          <w:b/>
          <w:bCs/>
          <w:sz w:val="28"/>
          <w:szCs w:val="28"/>
        </w:rPr>
        <w:t xml:space="preserve">… à </w:t>
      </w:r>
      <w:r>
        <w:rPr>
          <w:rFonts w:ascii="Times New Roman" w:hAnsi="Times New Roman"/>
          <w:b/>
          <w:bCs/>
          <w:sz w:val="28"/>
          <w:szCs w:val="28"/>
        </w:rPr>
        <w:t xml:space="preserve">l'ADN </w:t>
      </w:r>
    </w:p>
    <w:p w14:paraId="10EB22ED" w14:textId="77777777" w:rsidR="00D70A6A" w:rsidRDefault="00FA1E12">
      <w:pPr>
        <w:pStyle w:val="Corps"/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i/>
          <w:iCs/>
          <w:sz w:val="24"/>
          <w:szCs w:val="24"/>
        </w:rPr>
        <w:t>M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od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é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rateur</w:t>
      </w:r>
      <w:r>
        <w:rPr>
          <w:rFonts w:ascii="Times New Roman" w:hAnsi="Times New Roman"/>
          <w:sz w:val="24"/>
          <w:szCs w:val="24"/>
        </w:rPr>
        <w:t xml:space="preserve"> : Laurence Moulinier, Universit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Lyon 2-UMR 5648 Ciham</w:t>
      </w:r>
    </w:p>
    <w:p w14:paraId="27A79625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37DE2F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39B9F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</w:rPr>
        <w:t xml:space="preserve">Aline 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D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urand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 xml:space="preserve"> M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agali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 xml:space="preserve"> T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oriti</w:t>
      </w:r>
      <w:r>
        <w:rPr>
          <w:rFonts w:ascii="Times New Roman" w:hAnsi="Times New Roman"/>
          <w:sz w:val="24"/>
          <w:szCs w:val="24"/>
        </w:rPr>
        <w:t>, Universit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du Mans, </w:t>
      </w:r>
      <w:r w:rsidRPr="00042B25">
        <w:rPr>
          <w:rFonts w:ascii="Times New Roman" w:hAnsi="Times New Roman"/>
          <w:sz w:val="24"/>
          <w:szCs w:val="24"/>
        </w:rPr>
        <w:t xml:space="preserve">CReAAH </w:t>
      </w:r>
      <w:r>
        <w:rPr>
          <w:rFonts w:ascii="Times New Roman" w:hAnsi="Times New Roman"/>
          <w:sz w:val="24"/>
          <w:szCs w:val="24"/>
        </w:rPr>
        <w:t>(UMR 6566)</w:t>
      </w:r>
    </w:p>
    <w:p w14:paraId="2F8607D7" w14:textId="77777777" w:rsidR="00D70A6A" w:rsidRDefault="00FA1E12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ucune"/>
          <w:rFonts w:ascii="Times New Roman" w:hAnsi="Times New Roman"/>
          <w:i/>
          <w:iCs/>
          <w:sz w:val="26"/>
          <w:szCs w:val="26"/>
        </w:rPr>
        <w:t xml:space="preserve">Les ravageurs du bois au prisme des sources 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é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crites antiques et m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é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di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é</w:t>
      </w:r>
      <w:r>
        <w:rPr>
          <w:rStyle w:val="Aucune"/>
          <w:rFonts w:ascii="Times New Roman" w:hAnsi="Times New Roman"/>
          <w:i/>
          <w:iCs/>
          <w:sz w:val="26"/>
          <w:szCs w:val="26"/>
          <w:lang w:val="pt-PT"/>
        </w:rPr>
        <w:t>vales.</w:t>
      </w:r>
    </w:p>
    <w:p w14:paraId="43E79E4B" w14:textId="77777777" w:rsidR="00D70A6A" w:rsidRDefault="00D70A6A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7B07F43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</w:rPr>
        <w:t>Philippe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 xml:space="preserve"> G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enequand</w:t>
      </w:r>
      <w:r>
        <w:rPr>
          <w:rFonts w:ascii="Times New Roman" w:hAnsi="Times New Roman"/>
          <w:sz w:val="24"/>
          <w:szCs w:val="24"/>
        </w:rPr>
        <w:t>, Universit</w:t>
      </w:r>
      <w:r>
        <w:rPr>
          <w:rStyle w:val="Aucune"/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  <w:lang w:val="pt-PT"/>
        </w:rPr>
        <w:t>de Montr</w:t>
      </w:r>
      <w:r>
        <w:rPr>
          <w:rStyle w:val="Aucune"/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al</w:t>
      </w:r>
    </w:p>
    <w:p w14:paraId="390EE2EA" w14:textId="77777777" w:rsidR="00D70A6A" w:rsidRDefault="00FA1E12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Familiarit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 xml:space="preserve">é 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et distinction entre humains et animaux dans les derniers si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è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 xml:space="preserve">cles du Moyen 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Â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ge : quelques notes de travail</w:t>
      </w:r>
    </w:p>
    <w:p w14:paraId="0B23FFFB" w14:textId="77777777" w:rsidR="00D70A6A" w:rsidRDefault="00D70A6A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F1FF2E8" w14:textId="77777777" w:rsidR="00D70A6A" w:rsidRDefault="00FA1E12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sz w:val="24"/>
          <w:szCs w:val="24"/>
          <w:u w:color="444444"/>
          <w:shd w:val="clear" w:color="auto" w:fill="FFFFFF"/>
        </w:rPr>
      </w:pP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F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abrice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 xml:space="preserve"> G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uizard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 xml:space="preserve">, 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Universit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 xml:space="preserve">é 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Polytechnique Hauts-de-France, Calhiste (EA 4343), ArScAn (UMR 7041)</w:t>
      </w:r>
    </w:p>
    <w:p w14:paraId="07B6AD5D" w14:textId="77777777" w:rsidR="00D70A6A" w:rsidRDefault="00FA1E12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sz w:val="26"/>
          <w:szCs w:val="26"/>
          <w:u w:color="444444"/>
          <w:shd w:val="clear" w:color="auto" w:fill="FFFFFF"/>
        </w:rPr>
      </w:pPr>
      <w:r>
        <w:rPr>
          <w:rStyle w:val="Aucune"/>
          <w:rFonts w:ascii="Times New Roman" w:eastAsia="Times New Roman" w:hAnsi="Times New Roman" w:cs="Times New Roman"/>
          <w:sz w:val="24"/>
          <w:szCs w:val="24"/>
          <w:u w:color="444444"/>
          <w:shd w:val="clear" w:color="auto" w:fill="FFFFFF"/>
        </w:rPr>
        <w:tab/>
      </w:r>
      <w:r>
        <w:rPr>
          <w:rStyle w:val="Aucune"/>
          <w:rFonts w:ascii="Times New Roman" w:hAnsi="Times New Roman"/>
          <w:i/>
          <w:iCs/>
          <w:sz w:val="26"/>
          <w:szCs w:val="26"/>
          <w:u w:color="444444"/>
          <w:shd w:val="clear" w:color="auto" w:fill="FFFFFF"/>
        </w:rPr>
        <w:t xml:space="preserve">Le </w:t>
      </w:r>
      <w:r>
        <w:rPr>
          <w:rStyle w:val="Aucune"/>
          <w:rFonts w:ascii="Times New Roman" w:hAnsi="Times New Roman"/>
          <w:i/>
          <w:iCs/>
          <w:sz w:val="26"/>
          <w:szCs w:val="26"/>
          <w:u w:color="444444"/>
          <w:shd w:val="clear" w:color="auto" w:fill="FFFFFF"/>
        </w:rPr>
        <w:t>« </w:t>
      </w:r>
      <w:r w:rsidRPr="00042B25">
        <w:rPr>
          <w:rStyle w:val="Aucune"/>
          <w:rFonts w:ascii="Times New Roman" w:hAnsi="Times New Roman"/>
          <w:i/>
          <w:iCs/>
          <w:sz w:val="26"/>
          <w:szCs w:val="26"/>
          <w:u w:color="444444"/>
          <w:shd w:val="clear" w:color="auto" w:fill="FFFFFF"/>
        </w:rPr>
        <w:t>grand requin</w:t>
      </w:r>
      <w:r>
        <w:rPr>
          <w:rStyle w:val="Aucune"/>
          <w:rFonts w:ascii="Times New Roman" w:hAnsi="Times New Roman"/>
          <w:i/>
          <w:iCs/>
          <w:sz w:val="26"/>
          <w:szCs w:val="26"/>
          <w:u w:color="444444"/>
          <w:shd w:val="clear" w:color="auto" w:fill="FFFFFF"/>
        </w:rPr>
        <w:t xml:space="preserve"> »</w:t>
      </w:r>
      <w:r>
        <w:rPr>
          <w:rStyle w:val="Aucune"/>
          <w:rFonts w:ascii="Times New Roman" w:hAnsi="Times New Roman"/>
          <w:i/>
          <w:iCs/>
          <w:sz w:val="26"/>
          <w:szCs w:val="26"/>
          <w:u w:color="444444"/>
          <w:shd w:val="clear" w:color="auto" w:fill="FFFFFF"/>
        </w:rPr>
        <w:t xml:space="preserve"> mangeur d</w:t>
      </w:r>
      <w:r>
        <w:rPr>
          <w:rStyle w:val="Aucune"/>
          <w:rFonts w:ascii="Times New Roman" w:hAnsi="Times New Roman"/>
          <w:i/>
          <w:iCs/>
          <w:sz w:val="26"/>
          <w:szCs w:val="26"/>
          <w:u w:color="444444"/>
          <w:shd w:val="clear" w:color="auto" w:fill="FFFFFF"/>
        </w:rPr>
        <w:t>’</w:t>
      </w:r>
      <w:r>
        <w:rPr>
          <w:rStyle w:val="Aucune"/>
          <w:rFonts w:ascii="Times New Roman" w:hAnsi="Times New Roman"/>
          <w:i/>
          <w:iCs/>
          <w:sz w:val="26"/>
          <w:szCs w:val="26"/>
          <w:u w:color="444444"/>
          <w:shd w:val="clear" w:color="auto" w:fill="FFFFFF"/>
        </w:rPr>
        <w:t>homme. Enqu</w:t>
      </w:r>
      <w:r>
        <w:rPr>
          <w:rStyle w:val="Aucune"/>
          <w:rFonts w:ascii="Times New Roman" w:hAnsi="Times New Roman"/>
          <w:i/>
          <w:iCs/>
          <w:sz w:val="26"/>
          <w:szCs w:val="26"/>
          <w:u w:color="444444"/>
          <w:shd w:val="clear" w:color="auto" w:fill="FFFFFF"/>
        </w:rPr>
        <w:t>ê</w:t>
      </w:r>
      <w:r>
        <w:rPr>
          <w:rStyle w:val="Aucune"/>
          <w:rFonts w:ascii="Times New Roman" w:hAnsi="Times New Roman"/>
          <w:i/>
          <w:iCs/>
          <w:sz w:val="26"/>
          <w:szCs w:val="26"/>
          <w:u w:color="444444"/>
          <w:shd w:val="clear" w:color="auto" w:fill="FFFFFF"/>
        </w:rPr>
        <w:t xml:space="preserve">te historique </w:t>
      </w:r>
      <w:r>
        <w:rPr>
          <w:rStyle w:val="Aucune"/>
          <w:rFonts w:ascii="Times New Roman" w:hAnsi="Times New Roman"/>
          <w:i/>
          <w:iCs/>
          <w:sz w:val="26"/>
          <w:szCs w:val="26"/>
          <w:u w:color="444444"/>
          <w:shd w:val="clear" w:color="auto" w:fill="FFFFFF"/>
        </w:rPr>
        <w:t xml:space="preserve">à </w:t>
      </w:r>
      <w:r>
        <w:rPr>
          <w:rStyle w:val="Aucune"/>
          <w:rFonts w:ascii="Times New Roman" w:hAnsi="Times New Roman"/>
          <w:i/>
          <w:iCs/>
          <w:sz w:val="26"/>
          <w:szCs w:val="26"/>
          <w:u w:color="444444"/>
          <w:shd w:val="clear" w:color="auto" w:fill="FFFFFF"/>
        </w:rPr>
        <w:t>rebours sur un poisson m</w:t>
      </w:r>
      <w:r>
        <w:rPr>
          <w:rStyle w:val="Aucune"/>
          <w:rFonts w:ascii="Times New Roman" w:hAnsi="Times New Roman"/>
          <w:i/>
          <w:iCs/>
          <w:sz w:val="26"/>
          <w:szCs w:val="26"/>
          <w:u w:color="444444"/>
          <w:shd w:val="clear" w:color="auto" w:fill="FFFFFF"/>
        </w:rPr>
        <w:t>é</w:t>
      </w:r>
      <w:r>
        <w:rPr>
          <w:rStyle w:val="Aucune"/>
          <w:rFonts w:ascii="Times New Roman" w:hAnsi="Times New Roman"/>
          <w:i/>
          <w:iCs/>
          <w:sz w:val="26"/>
          <w:szCs w:val="26"/>
          <w:u w:color="444444"/>
          <w:shd w:val="clear" w:color="auto" w:fill="FFFFFF"/>
        </w:rPr>
        <w:t>connu</w:t>
      </w:r>
    </w:p>
    <w:p w14:paraId="06257EAA" w14:textId="77777777" w:rsidR="00D70A6A" w:rsidRDefault="00D70A6A">
      <w:pPr>
        <w:pStyle w:val="Corps"/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444444"/>
          <w:shd w:val="clear" w:color="auto" w:fill="FFFFFF"/>
        </w:rPr>
      </w:pPr>
    </w:p>
    <w:p w14:paraId="6778E3DF" w14:textId="77777777" w:rsidR="00D70A6A" w:rsidRDefault="00FA1E12">
      <w:pPr>
        <w:pStyle w:val="Corps"/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</w:rPr>
        <w:t>Tom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ucune"/>
          <w:rFonts w:ascii="Times New Roman" w:hAnsi="Times New Roman"/>
          <w:b/>
          <w:bCs/>
          <w:sz w:val="24"/>
          <w:szCs w:val="24"/>
          <w:lang w:val="it-IT"/>
        </w:rPr>
        <w:t>Balbin-Estanguet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Universit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Bordeaux-Montaigne, </w:t>
      </w:r>
      <w:r>
        <w:rPr>
          <w:rFonts w:ascii="Times New Roman" w:hAnsi="Times New Roman"/>
          <w:sz w:val="24"/>
          <w:szCs w:val="24"/>
        </w:rPr>
        <w:t xml:space="preserve">Ausonius (UMR 5607) </w:t>
      </w:r>
    </w:p>
    <w:p w14:paraId="23CAD0FC" w14:textId="77777777" w:rsidR="00D70A6A" w:rsidRDefault="00FA1E12">
      <w:pPr>
        <w:pStyle w:val="Corps"/>
        <w:shd w:val="clear" w:color="auto" w:fill="FFFFFF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Les d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é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p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ô</w:t>
      </w:r>
      <w:r w:rsidRPr="00042B25">
        <w:rPr>
          <w:rStyle w:val="Aucune"/>
          <w:rFonts w:ascii="Times New Roman" w:hAnsi="Times New Roman"/>
          <w:i/>
          <w:iCs/>
          <w:sz w:val="26"/>
          <w:szCs w:val="26"/>
        </w:rPr>
        <w:t>ts mon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é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taires dans les s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é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pultures d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’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 xml:space="preserve">animaux 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 xml:space="preserve">: 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é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tat de la question en Gaule romaine</w:t>
      </w:r>
    </w:p>
    <w:p w14:paraId="36C00766" w14:textId="77777777" w:rsidR="00D70A6A" w:rsidRDefault="00D70A6A">
      <w:pPr>
        <w:pStyle w:val="Corps"/>
        <w:shd w:val="clear" w:color="auto" w:fill="FFFFFF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FE8A234" w14:textId="77777777" w:rsidR="00D70A6A" w:rsidRDefault="00FA1E12">
      <w:pPr>
        <w:pStyle w:val="Corps"/>
        <w:shd w:val="clear" w:color="auto" w:fill="FFFFFF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Margaux Spruyt, </w:t>
      </w:r>
      <w:r>
        <w:rPr>
          <w:rStyle w:val="Aucune"/>
          <w:rFonts w:ascii="Times New Roman" w:hAnsi="Times New Roman"/>
          <w:sz w:val="24"/>
          <w:szCs w:val="24"/>
        </w:rPr>
        <w:t>Sorbonne Universit</w:t>
      </w:r>
      <w:r>
        <w:rPr>
          <w:rStyle w:val="Aucune"/>
          <w:rFonts w:ascii="Times New Roman" w:hAnsi="Times New Roman"/>
          <w:sz w:val="24"/>
          <w:szCs w:val="24"/>
        </w:rPr>
        <w:t>é</w:t>
      </w:r>
      <w:r>
        <w:rPr>
          <w:rStyle w:val="Aucune"/>
          <w:rFonts w:ascii="Times New Roman" w:hAnsi="Times New Roman"/>
          <w:sz w:val="24"/>
          <w:szCs w:val="24"/>
        </w:rPr>
        <w:t>, MNHN (UMR 7209)</w:t>
      </w:r>
    </w:p>
    <w:p w14:paraId="1AA3900A" w14:textId="77777777" w:rsidR="00D70A6A" w:rsidRDefault="00FA1E12">
      <w:pPr>
        <w:pStyle w:val="Corps"/>
        <w:shd w:val="clear" w:color="auto" w:fill="FFFFFF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6"/>
          <w:szCs w:val="26"/>
          <w:u w:color="444444"/>
          <w:shd w:val="clear" w:color="auto" w:fill="FFFFFF"/>
        </w:rPr>
      </w:pPr>
      <w:r>
        <w:rPr>
          <w:rStyle w:val="Aucune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De l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’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 xml:space="preserve">expression des passions 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 xml:space="preserve">à 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une figure animale anthropomorphe : les b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ê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tes face au roi dans les reliefs n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é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o-assyriens (IX</w:t>
      </w:r>
      <w:r>
        <w:rPr>
          <w:rStyle w:val="Aucune"/>
          <w:rFonts w:ascii="Times New Roman" w:hAnsi="Times New Roman"/>
          <w:i/>
          <w:iCs/>
          <w:sz w:val="26"/>
          <w:szCs w:val="26"/>
          <w:vertAlign w:val="superscript"/>
        </w:rPr>
        <w:t>e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-VII</w:t>
      </w:r>
      <w:r>
        <w:rPr>
          <w:rStyle w:val="Aucune"/>
          <w:rFonts w:ascii="Times New Roman" w:hAnsi="Times New Roman"/>
          <w:i/>
          <w:iCs/>
          <w:sz w:val="26"/>
          <w:szCs w:val="26"/>
          <w:vertAlign w:val="superscript"/>
        </w:rPr>
        <w:t>e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 xml:space="preserve"> s. av. J-C)</w:t>
      </w:r>
    </w:p>
    <w:p w14:paraId="0FD99FE2" w14:textId="77777777" w:rsidR="00D70A6A" w:rsidRDefault="00D70A6A">
      <w:pPr>
        <w:pStyle w:val="Corps"/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444444"/>
          <w:shd w:val="clear" w:color="auto" w:fill="FFFFFF"/>
        </w:rPr>
      </w:pPr>
    </w:p>
    <w:p w14:paraId="2AD7692F" w14:textId="77777777" w:rsidR="00D70A6A" w:rsidRPr="00042B25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12h30-12h</w:t>
      </w:r>
      <w:proofErr w:type="gramStart"/>
      <w:r>
        <w:rPr>
          <w:rFonts w:ascii="Times New Roman" w:hAnsi="Times New Roman"/>
          <w:i/>
          <w:iCs/>
          <w:sz w:val="24"/>
          <w:szCs w:val="24"/>
          <w:lang w:val="en-US"/>
        </w:rPr>
        <w:t>45 :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Discussions</w:t>
      </w:r>
    </w:p>
    <w:p w14:paraId="24EAFFE0" w14:textId="77777777" w:rsidR="00D70A6A" w:rsidRPr="00042B25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66F902" w14:textId="77777777" w:rsidR="00D70A6A" w:rsidRPr="00042B25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042B25">
        <w:rPr>
          <w:rFonts w:ascii="Times New Roman" w:hAnsi="Times New Roman"/>
          <w:i/>
          <w:iCs/>
          <w:sz w:val="24"/>
          <w:szCs w:val="24"/>
          <w:lang w:val="en-US"/>
        </w:rPr>
        <w:t>12h45-14h</w:t>
      </w:r>
      <w:proofErr w:type="gramStart"/>
      <w:r w:rsidRPr="00042B25">
        <w:rPr>
          <w:rFonts w:ascii="Times New Roman" w:hAnsi="Times New Roman"/>
          <w:i/>
          <w:iCs/>
          <w:sz w:val="24"/>
          <w:szCs w:val="24"/>
          <w:lang w:val="en-US"/>
        </w:rPr>
        <w:t>00</w:t>
      </w:r>
      <w:r w:rsidRPr="00042B25">
        <w:rPr>
          <w:rStyle w:val="Aucune"/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042B25">
        <w:rPr>
          <w:rFonts w:ascii="Times New Roman" w:hAnsi="Times New Roman"/>
          <w:i/>
          <w:iCs/>
          <w:sz w:val="24"/>
          <w:szCs w:val="24"/>
          <w:lang w:val="en-US"/>
        </w:rPr>
        <w:t>:</w:t>
      </w:r>
      <w:proofErr w:type="gramEnd"/>
      <w:r w:rsidRPr="00042B2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042B25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042B25">
        <w:rPr>
          <w:rFonts w:ascii="Times New Roman" w:hAnsi="Times New Roman"/>
          <w:i/>
          <w:iCs/>
          <w:sz w:val="24"/>
          <w:szCs w:val="24"/>
          <w:lang w:val="en-US"/>
        </w:rPr>
        <w:t>é</w:t>
      </w:r>
      <w:r w:rsidRPr="00042B25">
        <w:rPr>
          <w:rFonts w:ascii="Times New Roman" w:hAnsi="Times New Roman"/>
          <w:i/>
          <w:iCs/>
          <w:sz w:val="24"/>
          <w:szCs w:val="24"/>
          <w:lang w:val="en-US"/>
        </w:rPr>
        <w:t>jeuner</w:t>
      </w:r>
    </w:p>
    <w:p w14:paraId="176BAA41" w14:textId="77777777" w:rsidR="00D70A6A" w:rsidRPr="00042B25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6F4201" w14:textId="77777777" w:rsidR="00D70A6A" w:rsidRPr="00042B25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43D14A" w14:textId="77777777" w:rsidR="00D70A6A" w:rsidRPr="00042B25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C0F52C" w14:textId="77777777" w:rsidR="00D70A6A" w:rsidRPr="00042B25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8A8B66" w14:textId="77777777" w:rsidR="00D70A6A" w:rsidRPr="00042B25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042B25">
        <w:rPr>
          <w:rFonts w:ascii="Times New Roman" w:hAnsi="Times New Roman"/>
          <w:i/>
          <w:iCs/>
          <w:sz w:val="24"/>
          <w:szCs w:val="24"/>
          <w:lang w:val="en-US"/>
        </w:rPr>
        <w:t>14h00-16h00</w:t>
      </w:r>
    </w:p>
    <w:p w14:paraId="0E12AFE9" w14:textId="77777777" w:rsidR="00D70A6A" w:rsidRPr="00042B25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F327D3" w14:textId="77777777" w:rsidR="00D70A6A" w:rsidRPr="00042B25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4BD3F8" w14:textId="77777777" w:rsidR="00D70A6A" w:rsidRDefault="00FA1E12">
      <w:pPr>
        <w:pStyle w:val="Corps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: Les utilisations de l'animal </w:t>
      </w:r>
    </w:p>
    <w:p w14:paraId="1C0FB6EC" w14:textId="77777777" w:rsidR="00D70A6A" w:rsidRDefault="00FA1E12">
      <w:pPr>
        <w:pStyle w:val="Corps"/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Aucune"/>
          <w:rFonts w:ascii="Times New Roman" w:hAnsi="Times New Roman"/>
          <w:i/>
          <w:iCs/>
          <w:sz w:val="24"/>
          <w:szCs w:val="24"/>
        </w:rPr>
        <w:t>M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od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é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rateur</w:t>
      </w:r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Bernard Denis, professeur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rite Ecole Nationale V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rinaire de Nantes</w:t>
      </w:r>
    </w:p>
    <w:p w14:paraId="21E94FE2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AA43E8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FBD49A" w14:textId="77777777" w:rsidR="00D70A6A" w:rsidRDefault="00FA1E12">
      <w:pPr>
        <w:pStyle w:val="Corpsdetexte1"/>
        <w:spacing w:before="20" w:after="20" w:line="240" w:lineRule="auto"/>
        <w:ind w:firstLine="0"/>
      </w:pPr>
      <w:r>
        <w:rPr>
          <w:rStyle w:val="Aucune"/>
          <w:b/>
          <w:bCs/>
        </w:rPr>
        <w:t>Thomas Brignon</w:t>
      </w:r>
      <w:r>
        <w:t>, Casa de Velá</w:t>
      </w:r>
      <w:r>
        <w:t>zquez, Université Toulouse Jean Jaurès, Institut des Hautes Études de l'Amérique Latine, EHEHI, FRAMESPA (UMR 5136), CREDA (UMR 7227)</w:t>
      </w:r>
    </w:p>
    <w:p w14:paraId="3C17F010" w14:textId="77777777" w:rsidR="00D70A6A" w:rsidRDefault="00FA1E12">
      <w:pPr>
        <w:pStyle w:val="Corpsdetexte1"/>
        <w:spacing w:before="20" w:after="20" w:line="240" w:lineRule="auto"/>
        <w:ind w:firstLine="0"/>
        <w:rPr>
          <w:rStyle w:val="Aucune"/>
          <w:i/>
          <w:iCs/>
          <w:sz w:val="26"/>
          <w:szCs w:val="26"/>
        </w:rPr>
      </w:pPr>
      <w:r>
        <w:tab/>
      </w:r>
      <w:r>
        <w:rPr>
          <w:rStyle w:val="Aucune"/>
          <w:i/>
          <w:iCs/>
          <w:sz w:val="26"/>
          <w:szCs w:val="26"/>
        </w:rPr>
        <w:t>Exemplarité animale et conversion au christianisme dans les missions jésuites du Paraguay (1640/1733)</w:t>
      </w:r>
    </w:p>
    <w:p w14:paraId="7D6160AA" w14:textId="77777777" w:rsidR="00D70A6A" w:rsidRDefault="00D70A6A">
      <w:pPr>
        <w:pStyle w:val="Corpsdetexte1"/>
        <w:spacing w:before="20" w:after="20" w:line="240" w:lineRule="auto"/>
        <w:ind w:firstLine="0"/>
        <w:rPr>
          <w:rStyle w:val="Aucune"/>
          <w:i/>
          <w:iCs/>
        </w:rPr>
      </w:pPr>
    </w:p>
    <w:p w14:paraId="1BC64535" w14:textId="77777777" w:rsidR="00D70A6A" w:rsidRDefault="00FA1E12">
      <w:pPr>
        <w:pStyle w:val="Normalweb"/>
        <w:shd w:val="clear" w:color="auto" w:fill="FFFFFF"/>
        <w:spacing w:before="20" w:after="20"/>
        <w:jc w:val="both"/>
      </w:pPr>
      <w:r>
        <w:rPr>
          <w:rStyle w:val="Aucune"/>
          <w:b/>
          <w:bCs/>
        </w:rPr>
        <w:t>Laetitia Deudon,</w:t>
      </w:r>
      <w:r>
        <w:t xml:space="preserve"> U</w:t>
      </w:r>
      <w:r>
        <w:t>niversité polytechnique Hauts-de-France, Calhiste (EA 4343)</w:t>
      </w:r>
    </w:p>
    <w:p w14:paraId="2059C804" w14:textId="77777777" w:rsidR="00D70A6A" w:rsidRDefault="00FA1E12">
      <w:pPr>
        <w:pStyle w:val="Normalweb"/>
        <w:shd w:val="clear" w:color="auto" w:fill="FFFFFF"/>
        <w:spacing w:before="20" w:after="20"/>
        <w:jc w:val="both"/>
        <w:rPr>
          <w:rStyle w:val="Aucune"/>
          <w:i/>
          <w:iCs/>
          <w:sz w:val="26"/>
          <w:szCs w:val="26"/>
        </w:rPr>
      </w:pPr>
      <w:r>
        <w:tab/>
      </w:r>
      <w:r>
        <w:rPr>
          <w:rStyle w:val="Aucune"/>
          <w:i/>
          <w:iCs/>
          <w:sz w:val="26"/>
          <w:szCs w:val="26"/>
        </w:rPr>
        <w:t>La gestion des oiseaux d’eau à l’époque moderne : exemple de la canardière de Condé-sur-l’Escaut (XVII</w:t>
      </w:r>
      <w:r>
        <w:rPr>
          <w:rStyle w:val="Aucune"/>
          <w:i/>
          <w:iCs/>
          <w:sz w:val="26"/>
          <w:szCs w:val="26"/>
          <w:vertAlign w:val="superscript"/>
        </w:rPr>
        <w:t>e</w:t>
      </w:r>
      <w:r>
        <w:rPr>
          <w:rStyle w:val="Aucune"/>
          <w:i/>
          <w:iCs/>
          <w:sz w:val="26"/>
          <w:szCs w:val="26"/>
        </w:rPr>
        <w:t>-XVIII</w:t>
      </w:r>
      <w:r>
        <w:rPr>
          <w:rStyle w:val="Aucune"/>
          <w:i/>
          <w:iCs/>
          <w:sz w:val="26"/>
          <w:szCs w:val="26"/>
          <w:vertAlign w:val="superscript"/>
        </w:rPr>
        <w:t>e</w:t>
      </w:r>
      <w:r>
        <w:rPr>
          <w:rStyle w:val="Aucune"/>
          <w:i/>
          <w:iCs/>
          <w:sz w:val="26"/>
          <w:szCs w:val="26"/>
        </w:rPr>
        <w:t xml:space="preserve"> siècles)</w:t>
      </w:r>
    </w:p>
    <w:p w14:paraId="2F5AF90D" w14:textId="77777777" w:rsidR="00D70A6A" w:rsidRDefault="00D70A6A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0113905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  <w:shd w:val="clear" w:color="auto" w:fill="FFFFFF"/>
        </w:rPr>
        <w:t>Fr</w:t>
      </w:r>
      <w:r>
        <w:rPr>
          <w:rStyle w:val="Aucune"/>
          <w:rFonts w:ascii="Times New Roman" w:hAnsi="Times New Roman"/>
          <w:b/>
          <w:bCs/>
          <w:sz w:val="24"/>
          <w:szCs w:val="24"/>
          <w:shd w:val="clear" w:color="auto" w:fill="FFFFFF"/>
        </w:rPr>
        <w:t>é</w:t>
      </w:r>
      <w:r>
        <w:rPr>
          <w:rStyle w:val="Aucune"/>
          <w:rFonts w:ascii="Times New Roman" w:hAnsi="Times New Roman"/>
          <w:b/>
          <w:bCs/>
          <w:sz w:val="24"/>
          <w:szCs w:val="24"/>
          <w:shd w:val="clear" w:color="auto" w:fill="FFFFFF"/>
        </w:rPr>
        <w:t>d</w:t>
      </w:r>
      <w:r>
        <w:rPr>
          <w:rStyle w:val="Aucune"/>
          <w:rFonts w:ascii="Times New Roman" w:hAnsi="Times New Roman"/>
          <w:b/>
          <w:bCs/>
          <w:sz w:val="24"/>
          <w:szCs w:val="24"/>
          <w:shd w:val="clear" w:color="auto" w:fill="FFFFFF"/>
        </w:rPr>
        <w:t>é</w:t>
      </w:r>
      <w:r>
        <w:rPr>
          <w:rStyle w:val="Aucune"/>
          <w:rFonts w:ascii="Times New Roman" w:hAnsi="Times New Roman"/>
          <w:b/>
          <w:bCs/>
          <w:sz w:val="24"/>
          <w:szCs w:val="24"/>
          <w:shd w:val="clear" w:color="auto" w:fill="FFFFFF"/>
        </w:rPr>
        <w:t>ric</w:t>
      </w:r>
      <w:r>
        <w:rPr>
          <w:rStyle w:val="Aucun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</w:t>
      </w:r>
      <w:r>
        <w:rPr>
          <w:rStyle w:val="Aucune"/>
          <w:rFonts w:ascii="Times New Roman" w:hAnsi="Times New Roman"/>
          <w:b/>
          <w:bCs/>
          <w:sz w:val="24"/>
          <w:szCs w:val="24"/>
          <w:shd w:val="clear" w:color="auto" w:fill="FFFFFF"/>
        </w:rPr>
        <w:t>uhart</w:t>
      </w:r>
      <w:r>
        <w:rPr>
          <w:rStyle w:val="Aucune"/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ucune"/>
          <w:rFonts w:ascii="Times New Roman" w:hAnsi="Times New Roman"/>
          <w:sz w:val="24"/>
          <w:szCs w:val="24"/>
        </w:rPr>
        <w:t>Universit</w:t>
      </w:r>
      <w:r>
        <w:rPr>
          <w:rStyle w:val="Aucune"/>
          <w:rFonts w:ascii="Times New Roman" w:hAnsi="Times New Roman"/>
          <w:sz w:val="24"/>
          <w:szCs w:val="24"/>
        </w:rPr>
        <w:t xml:space="preserve">é </w:t>
      </w:r>
      <w:r>
        <w:rPr>
          <w:rStyle w:val="Aucune"/>
          <w:rFonts w:ascii="Times New Roman" w:hAnsi="Times New Roman"/>
          <w:sz w:val="24"/>
          <w:szCs w:val="24"/>
        </w:rPr>
        <w:t xml:space="preserve">Interculturelle de l'Etat de Puebla (Mexique) </w:t>
      </w:r>
      <w:r>
        <w:rPr>
          <w:rStyle w:val="Aucune"/>
          <w:rFonts w:ascii="Times New Roman" w:hAnsi="Times New Roman"/>
          <w:sz w:val="24"/>
          <w:szCs w:val="24"/>
        </w:rPr>
        <w:t>CA-4 Patrimoines, tourisme et espaces ruraux</w:t>
      </w:r>
      <w:r>
        <w:rPr>
          <w:rFonts w:ascii="Times New Roman" w:hAnsi="Times New Roman"/>
          <w:sz w:val="24"/>
          <w:szCs w:val="24"/>
        </w:rPr>
        <w:t> </w:t>
      </w:r>
    </w:p>
    <w:p w14:paraId="3FC551BA" w14:textId="77777777" w:rsidR="00D70A6A" w:rsidRDefault="00FA1E1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ucune"/>
          <w:rFonts w:ascii="Times New Roman" w:eastAsia="Times New Roman" w:hAnsi="Times New Roman" w:cs="Times New Roman"/>
          <w:i/>
          <w:iCs/>
          <w:color w:val="222222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ab/>
      </w:r>
      <w:r>
        <w:rPr>
          <w:rStyle w:val="Aucune"/>
          <w:rFonts w:ascii="Times New Roman" w:hAnsi="Times New Roman"/>
          <w:i/>
          <w:iCs/>
          <w:color w:val="222222"/>
          <w:sz w:val="26"/>
          <w:szCs w:val="26"/>
          <w:shd w:val="clear" w:color="auto" w:fill="FFFFFF"/>
        </w:rPr>
        <w:t>Le canard mulard, patrimoine bioculturel du Sud-Ouest</w:t>
      </w:r>
    </w:p>
    <w:p w14:paraId="0FDD2F67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04C4C" w14:textId="77777777" w:rsidR="00D70A6A" w:rsidRDefault="00FA1E12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e"/>
          <w:rFonts w:ascii="Times New Roman" w:hAnsi="Times New Roman"/>
          <w:b/>
          <w:bCs/>
          <w:sz w:val="24"/>
          <w:szCs w:val="24"/>
          <w:shd w:val="clear" w:color="auto" w:fill="FFFFFF"/>
        </w:rPr>
        <w:t>V</w:t>
      </w:r>
      <w:r>
        <w:rPr>
          <w:rStyle w:val="Aucune"/>
          <w:rFonts w:ascii="Times New Roman" w:hAnsi="Times New Roman"/>
          <w:b/>
          <w:bCs/>
          <w:sz w:val="24"/>
          <w:szCs w:val="24"/>
          <w:shd w:val="clear" w:color="auto" w:fill="FFFFFF"/>
        </w:rPr>
        <w:t>iolette</w:t>
      </w:r>
      <w:r>
        <w:rPr>
          <w:rStyle w:val="Aucun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P</w:t>
      </w:r>
      <w:r>
        <w:rPr>
          <w:rStyle w:val="Aucune"/>
          <w:rFonts w:ascii="Times New Roman" w:hAnsi="Times New Roman"/>
          <w:b/>
          <w:bCs/>
          <w:sz w:val="24"/>
          <w:szCs w:val="24"/>
          <w:shd w:val="clear" w:color="auto" w:fill="FFFFFF"/>
        </w:rPr>
        <w:t>ouillard</w:t>
      </w:r>
      <w:r>
        <w:rPr>
          <w:rStyle w:val="Aucune"/>
          <w:rFonts w:ascii="Times New Roman" w:hAnsi="Times New Roman"/>
          <w:sz w:val="24"/>
          <w:szCs w:val="24"/>
          <w:shd w:val="clear" w:color="auto" w:fill="FFFFFF"/>
        </w:rPr>
        <w:t>, Universit</w:t>
      </w:r>
      <w:r>
        <w:rPr>
          <w:rStyle w:val="Aucune"/>
          <w:rFonts w:ascii="Times New Roman" w:hAnsi="Times New Roman"/>
          <w:sz w:val="24"/>
          <w:szCs w:val="24"/>
          <w:shd w:val="clear" w:color="auto" w:fill="FFFFFF"/>
        </w:rPr>
        <w:t xml:space="preserve">é </w:t>
      </w:r>
      <w:r>
        <w:rPr>
          <w:rStyle w:val="Aucune"/>
          <w:rFonts w:ascii="Times New Roman" w:hAnsi="Times New Roman"/>
          <w:sz w:val="24"/>
          <w:szCs w:val="24"/>
          <w:shd w:val="clear" w:color="auto" w:fill="FFFFFF"/>
          <w:lang w:val="nl-NL"/>
        </w:rPr>
        <w:t>de Gand</w:t>
      </w:r>
    </w:p>
    <w:p w14:paraId="762BDD31" w14:textId="77777777" w:rsidR="00D70A6A" w:rsidRDefault="00FA1E12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</w:rPr>
      </w:pPr>
      <w:r>
        <w:rPr>
          <w:rStyle w:val="Aucune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Style w:val="Aucune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Domestiquer les </w:t>
      </w:r>
      <w:r>
        <w:rPr>
          <w:rStyle w:val="Aucune"/>
          <w:rFonts w:ascii="Times New Roman" w:hAnsi="Times New Roman"/>
          <w:i/>
          <w:iCs/>
          <w:sz w:val="26"/>
          <w:szCs w:val="26"/>
          <w:shd w:val="clear" w:color="auto" w:fill="FFFFFF"/>
        </w:rPr>
        <w:t>« </w:t>
      </w:r>
      <w:r>
        <w:rPr>
          <w:rStyle w:val="Aucune"/>
          <w:rFonts w:ascii="Times New Roman" w:hAnsi="Times New Roman"/>
          <w:i/>
          <w:iCs/>
          <w:sz w:val="26"/>
          <w:szCs w:val="26"/>
          <w:shd w:val="clear" w:color="auto" w:fill="FFFFFF"/>
        </w:rPr>
        <w:t>piliers du monde</w:t>
      </w:r>
      <w:r>
        <w:rPr>
          <w:rStyle w:val="Aucune"/>
          <w:rFonts w:ascii="Times New Roman" w:hAnsi="Times New Roman"/>
          <w:i/>
          <w:iCs/>
          <w:sz w:val="26"/>
          <w:szCs w:val="26"/>
          <w:shd w:val="clear" w:color="auto" w:fill="FFFFFF"/>
        </w:rPr>
        <w:t> </w:t>
      </w:r>
      <w:proofErr w:type="gramStart"/>
      <w:r>
        <w:rPr>
          <w:rStyle w:val="Aucune"/>
          <w:rFonts w:ascii="Times New Roman" w:hAnsi="Times New Roman"/>
          <w:i/>
          <w:iCs/>
          <w:sz w:val="26"/>
          <w:szCs w:val="26"/>
          <w:shd w:val="clear" w:color="auto" w:fill="FFFFFF"/>
        </w:rPr>
        <w:t>»</w:t>
      </w:r>
      <w:r>
        <w:rPr>
          <w:rStyle w:val="Aucune"/>
          <w:rFonts w:ascii="Times New Roman" w:hAnsi="Times New Roman"/>
          <w:i/>
          <w:iCs/>
          <w:sz w:val="26"/>
          <w:szCs w:val="26"/>
          <w:shd w:val="clear" w:color="auto" w:fill="FFFFFF"/>
        </w:rPr>
        <w:t>:</w:t>
      </w:r>
      <w:proofErr w:type="gramEnd"/>
      <w:r>
        <w:rPr>
          <w:rStyle w:val="Aucune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pacifications, r</w:t>
      </w:r>
      <w:r>
        <w:rPr>
          <w:rStyle w:val="Aucune"/>
          <w:rFonts w:ascii="Times New Roman" w:hAnsi="Times New Roman"/>
          <w:i/>
          <w:iCs/>
          <w:sz w:val="26"/>
          <w:szCs w:val="26"/>
          <w:shd w:val="clear" w:color="auto" w:fill="FFFFFF"/>
        </w:rPr>
        <w:t>é</w:t>
      </w:r>
      <w:r>
        <w:rPr>
          <w:rStyle w:val="Aucune"/>
          <w:rFonts w:ascii="Times New Roman" w:hAnsi="Times New Roman"/>
          <w:i/>
          <w:iCs/>
          <w:sz w:val="26"/>
          <w:szCs w:val="26"/>
          <w:shd w:val="clear" w:color="auto" w:fill="FFFFFF"/>
        </w:rPr>
        <w:t>voltes, collaborations (Congo vers 1900-vers 1960).</w:t>
      </w:r>
    </w:p>
    <w:p w14:paraId="0BD19BFD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359DDB4" w14:textId="77777777" w:rsidR="00D70A6A" w:rsidRPr="00042B25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>
        <w:rPr>
          <w:rStyle w:val="Aucune"/>
          <w:rFonts w:ascii="Times New Roman" w:hAnsi="Times New Roman"/>
          <w:i/>
          <w:iCs/>
          <w:sz w:val="24"/>
          <w:szCs w:val="24"/>
          <w:lang w:val="en-US"/>
        </w:rPr>
        <w:t>1</w:t>
      </w:r>
      <w:r w:rsidRPr="00042B25">
        <w:rPr>
          <w:rStyle w:val="Aucune"/>
          <w:rFonts w:ascii="Times New Roman" w:hAnsi="Times New Roman"/>
          <w:i/>
          <w:iCs/>
          <w:sz w:val="24"/>
          <w:szCs w:val="24"/>
          <w:lang w:val="en-US"/>
        </w:rPr>
        <w:t>5</w:t>
      </w:r>
      <w:r>
        <w:rPr>
          <w:rStyle w:val="Aucune"/>
          <w:rFonts w:ascii="Times New Roman" w:hAnsi="Times New Roman"/>
          <w:i/>
          <w:iCs/>
          <w:sz w:val="24"/>
          <w:szCs w:val="24"/>
          <w:lang w:val="en-US"/>
        </w:rPr>
        <w:t>h</w:t>
      </w:r>
      <w:r w:rsidRPr="00042B25">
        <w:rPr>
          <w:rStyle w:val="Aucune"/>
          <w:rFonts w:ascii="Times New Roman" w:hAnsi="Times New Roman"/>
          <w:i/>
          <w:iCs/>
          <w:sz w:val="24"/>
          <w:szCs w:val="24"/>
          <w:lang w:val="en-US"/>
        </w:rPr>
        <w:t>45</w:t>
      </w:r>
      <w:r>
        <w:rPr>
          <w:rStyle w:val="Aucune"/>
          <w:rFonts w:ascii="Times New Roman" w:hAnsi="Times New Roman"/>
          <w:i/>
          <w:iCs/>
          <w:sz w:val="24"/>
          <w:szCs w:val="24"/>
          <w:lang w:val="en-US"/>
        </w:rPr>
        <w:t>-16h</w:t>
      </w:r>
      <w:proofErr w:type="gramStart"/>
      <w:r>
        <w:rPr>
          <w:rStyle w:val="Aucune"/>
          <w:rFonts w:ascii="Times New Roman" w:hAnsi="Times New Roman"/>
          <w:i/>
          <w:iCs/>
          <w:sz w:val="24"/>
          <w:szCs w:val="24"/>
          <w:lang w:val="en-US"/>
        </w:rPr>
        <w:t>15</w:t>
      </w:r>
      <w:r>
        <w:rPr>
          <w:rStyle w:val="Aucune"/>
          <w:rFonts w:ascii="Times New Roman" w:hAnsi="Times New Roman"/>
          <w:i/>
          <w:iCs/>
          <w:sz w:val="24"/>
          <w:szCs w:val="24"/>
          <w:lang w:val="en-US"/>
        </w:rPr>
        <w:t> </w:t>
      </w:r>
      <w:r>
        <w:rPr>
          <w:rStyle w:val="Aucune"/>
          <w:rFonts w:ascii="Times New Roman" w:hAnsi="Times New Roman"/>
          <w:i/>
          <w:iCs/>
          <w:sz w:val="24"/>
          <w:szCs w:val="24"/>
          <w:lang w:val="en-US"/>
        </w:rPr>
        <w:t>:</w:t>
      </w:r>
      <w:proofErr w:type="gramEnd"/>
      <w:r>
        <w:rPr>
          <w:rStyle w:val="Aucune"/>
          <w:rFonts w:ascii="Times New Roman" w:hAnsi="Times New Roman"/>
          <w:i/>
          <w:iCs/>
          <w:sz w:val="24"/>
          <w:szCs w:val="24"/>
          <w:lang w:val="en-US"/>
        </w:rPr>
        <w:t xml:space="preserve"> discussion</w:t>
      </w:r>
    </w:p>
    <w:p w14:paraId="299AFCFC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39E82B09" w14:textId="77777777" w:rsidR="00D70A6A" w:rsidRPr="00042B25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>
        <w:rPr>
          <w:rStyle w:val="Aucune"/>
          <w:rFonts w:ascii="Times New Roman" w:hAnsi="Times New Roman"/>
          <w:i/>
          <w:iCs/>
          <w:sz w:val="24"/>
          <w:szCs w:val="24"/>
          <w:lang w:val="en-US"/>
        </w:rPr>
        <w:t>16h15-16h</w:t>
      </w:r>
      <w:proofErr w:type="gramStart"/>
      <w:r>
        <w:rPr>
          <w:rStyle w:val="Aucune"/>
          <w:rFonts w:ascii="Times New Roman" w:hAnsi="Times New Roman"/>
          <w:i/>
          <w:iCs/>
          <w:sz w:val="24"/>
          <w:szCs w:val="24"/>
          <w:lang w:val="en-US"/>
        </w:rPr>
        <w:t>30 :</w:t>
      </w:r>
      <w:proofErr w:type="gramEnd"/>
      <w:r>
        <w:rPr>
          <w:rStyle w:val="Aucune"/>
          <w:rFonts w:ascii="Times New Roman" w:hAnsi="Times New Roman"/>
          <w:i/>
          <w:iCs/>
          <w:sz w:val="24"/>
          <w:szCs w:val="24"/>
          <w:lang w:val="en-US"/>
        </w:rPr>
        <w:t xml:space="preserve"> pause</w:t>
      </w:r>
    </w:p>
    <w:p w14:paraId="1AC7C9CB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7D953C32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613346FE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07376FCB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74C87956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49E3DA18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45329C51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41A3A1D9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3D84D42E" w14:textId="77777777" w:rsidR="00042B25" w:rsidRDefault="00042B25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2BCCB417" w14:textId="77777777" w:rsidR="00042B25" w:rsidRDefault="00042B25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6725A5DA" w14:textId="77777777" w:rsidR="00042B25" w:rsidRDefault="00042B25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2A5891AF" w14:textId="77777777" w:rsidR="00042B25" w:rsidRDefault="00042B25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22D9B939" w14:textId="77777777" w:rsidR="00042B25" w:rsidRDefault="00042B25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15A38099" w14:textId="77777777" w:rsidR="00042B25" w:rsidRDefault="00042B25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3C892C99" w14:textId="77777777" w:rsidR="00042B25" w:rsidRDefault="00042B25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7580BA34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667447D0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15F3D832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46B9C3A4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5F933D5F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16h30-18h30</w:t>
      </w:r>
    </w:p>
    <w:p w14:paraId="2EA65AB3" w14:textId="77777777" w:rsidR="00D70A6A" w:rsidRDefault="00FA1E12">
      <w:pPr>
        <w:pStyle w:val="Corps"/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e"/>
          <w:rFonts w:ascii="Times New Roman" w:hAnsi="Times New Roman"/>
          <w:b/>
          <w:bCs/>
          <w:sz w:val="28"/>
          <w:szCs w:val="28"/>
        </w:rPr>
        <w:t>Pr</w:t>
      </w:r>
      <w:r>
        <w:rPr>
          <w:rStyle w:val="Aucune"/>
          <w:rFonts w:ascii="Times New Roman" w:hAnsi="Times New Roman"/>
          <w:b/>
          <w:bCs/>
          <w:sz w:val="28"/>
          <w:szCs w:val="28"/>
        </w:rPr>
        <w:t>é</w:t>
      </w:r>
      <w:r>
        <w:rPr>
          <w:rStyle w:val="Aucune"/>
          <w:rFonts w:ascii="Times New Roman" w:hAnsi="Times New Roman"/>
          <w:b/>
          <w:bCs/>
          <w:sz w:val="28"/>
          <w:szCs w:val="28"/>
        </w:rPr>
        <w:t>sentation des posters</w:t>
      </w:r>
    </w:p>
    <w:p w14:paraId="3EF2622A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ACB6A1" w14:textId="77777777" w:rsidR="00D70A6A" w:rsidRDefault="00FA1E12">
      <w:pPr>
        <w:pStyle w:val="Corps"/>
        <w:spacing w:before="1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4"/>
          <w:szCs w:val="24"/>
          <w:u w:color="444444"/>
          <w:shd w:val="clear" w:color="auto" w:fill="FFFFFF"/>
        </w:rPr>
      </w:pPr>
      <w:r>
        <w:rPr>
          <w:rStyle w:val="Aucune"/>
          <w:rFonts w:ascii="Times New Roman" w:hAnsi="Times New Roman"/>
          <w:b/>
          <w:bCs/>
          <w:sz w:val="24"/>
          <w:szCs w:val="24"/>
        </w:rPr>
        <w:t>C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orinne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  <w:lang w:val="da-DK"/>
        </w:rPr>
        <w:t>Beck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,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 xml:space="preserve"> M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artine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 xml:space="preserve"> Clouzot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 xml:space="preserve"> 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Universit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 xml:space="preserve">é 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de Bourgogne-Franche Comt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é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,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 xml:space="preserve"> A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r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T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e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H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i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(</w:t>
      </w:r>
      <w:r w:rsidRPr="00042B25"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UMR 6298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)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,</w:t>
      </w:r>
      <w:r>
        <w:rPr>
          <w:rStyle w:val="Aucune"/>
          <w:rFonts w:ascii="Times New Roman" w:hAnsi="Times New Roman"/>
          <w:b/>
          <w:bCs/>
          <w:i/>
          <w:iCs/>
          <w:sz w:val="24"/>
          <w:szCs w:val="24"/>
          <w:u w:color="444444"/>
          <w:shd w:val="clear" w:color="auto" w:fill="FFFFFF"/>
        </w:rPr>
        <w:t xml:space="preserve"> 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 xml:space="preserve">Eric Bourillot et Eric Lesniewska 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Universit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 xml:space="preserve">é 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de Bourgogne-Franche-Comt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é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 xml:space="preserve">, 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 xml:space="preserve">ICB 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(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UMR 6303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)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 xml:space="preserve">, Ludovic Orlando, 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Universit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 xml:space="preserve">é 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de Toulouse, AMIS (UMR 5288)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 xml:space="preserve"> 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:</w:t>
      </w:r>
      <w:r>
        <w:rPr>
          <w:rStyle w:val="Aucune"/>
          <w:rFonts w:ascii="Times New Roman" w:hAnsi="Times New Roman"/>
          <w:i/>
          <w:iCs/>
          <w:sz w:val="24"/>
          <w:szCs w:val="24"/>
          <w:u w:color="444444"/>
          <w:shd w:val="clear" w:color="auto" w:fill="FFFFFF"/>
        </w:rPr>
        <w:t xml:space="preserve"> Le projet HIST-ADN</w:t>
      </w:r>
    </w:p>
    <w:p w14:paraId="43E7225E" w14:textId="77777777" w:rsidR="00D70A6A" w:rsidRDefault="00FA1E12">
      <w:pPr>
        <w:pStyle w:val="Corps"/>
        <w:spacing w:before="1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4"/>
          <w:szCs w:val="24"/>
          <w:u w:color="444444"/>
          <w:shd w:val="clear" w:color="auto" w:fill="FFFFFF"/>
        </w:rPr>
      </w:pP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M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arie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-C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hristine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  <w:lang w:val="it-IT"/>
        </w:rPr>
        <w:t xml:space="preserve"> Marinval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,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 xml:space="preserve"> 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A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r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S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c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A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n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 xml:space="preserve"> 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(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UMR 7041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) :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 xml:space="preserve"> </w:t>
      </w:r>
      <w:r w:rsidRPr="00042B25">
        <w:rPr>
          <w:rStyle w:val="Aucune"/>
          <w:rFonts w:ascii="Times New Roman" w:hAnsi="Times New Roman"/>
          <w:i/>
          <w:iCs/>
          <w:sz w:val="24"/>
          <w:szCs w:val="24"/>
          <w:u w:color="444444"/>
          <w:shd w:val="clear" w:color="auto" w:fill="FFFFFF"/>
        </w:rPr>
        <w:t xml:space="preserve">Anthropozoologica </w:t>
      </w:r>
    </w:p>
    <w:p w14:paraId="151E4EF0" w14:textId="77777777" w:rsidR="00D70A6A" w:rsidRDefault="00FA1E12">
      <w:pPr>
        <w:pStyle w:val="Corps"/>
        <w:spacing w:before="120" w:after="20" w:line="240" w:lineRule="auto"/>
        <w:jc w:val="both"/>
        <w:rPr>
          <w:rStyle w:val="Aucune"/>
          <w:rFonts w:ascii="Times New Roman" w:eastAsia="Times New Roman" w:hAnsi="Times New Roman" w:cs="Times New Roman"/>
          <w:sz w:val="24"/>
          <w:szCs w:val="24"/>
          <w:u w:color="444444"/>
          <w:shd w:val="clear" w:color="auto" w:fill="FFFFFF"/>
        </w:rPr>
      </w:pPr>
      <w:r>
        <w:rPr>
          <w:rStyle w:val="Aucune"/>
          <w:rFonts w:ascii="Times New Roman" w:hAnsi="Times New Roman"/>
          <w:b/>
          <w:bCs/>
          <w:sz w:val="24"/>
          <w:szCs w:val="24"/>
        </w:rPr>
        <w:t>Maxime Delliaux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Universit</w:t>
      </w:r>
      <w:r>
        <w:rPr>
          <w:rStyle w:val="Aucune"/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du Littoral-C</w:t>
      </w:r>
      <w:r>
        <w:rPr>
          <w:rStyle w:val="Aucune"/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te d</w:t>
      </w:r>
      <w:r>
        <w:rPr>
          <w:rStyle w:val="Aucune"/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Opale </w:t>
      </w:r>
      <w:r>
        <w:rPr>
          <w:rStyle w:val="Aucune"/>
          <w:rFonts w:ascii="Times New Roman" w:hAnsi="Times New Roman"/>
          <w:smallCaps/>
          <w:sz w:val="24"/>
          <w:szCs w:val="24"/>
        </w:rPr>
        <w:t>: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 xml:space="preserve"> 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L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’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animal comme argument de nordicit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 xml:space="preserve">é 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 xml:space="preserve">en 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Islande du IX</w:t>
      </w:r>
      <w:r>
        <w:rPr>
          <w:rStyle w:val="Aucune"/>
          <w:rFonts w:ascii="Times New Roman" w:hAnsi="Times New Roman"/>
          <w:i/>
          <w:iCs/>
          <w:sz w:val="24"/>
          <w:szCs w:val="24"/>
          <w:vertAlign w:val="superscript"/>
        </w:rPr>
        <w:t>e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 xml:space="preserve"> au XIII</w:t>
      </w:r>
      <w:r>
        <w:rPr>
          <w:rStyle w:val="Aucune"/>
          <w:rFonts w:ascii="Times New Roman" w:hAnsi="Times New Roman"/>
          <w:i/>
          <w:iCs/>
          <w:sz w:val="24"/>
          <w:szCs w:val="24"/>
          <w:vertAlign w:val="superscript"/>
        </w:rPr>
        <w:t>e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 xml:space="preserve"> si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è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cle</w:t>
      </w:r>
    </w:p>
    <w:p w14:paraId="46C6F80C" w14:textId="77777777" w:rsidR="00D70A6A" w:rsidRDefault="00FA1E12">
      <w:pPr>
        <w:pStyle w:val="Corps"/>
        <w:spacing w:before="1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Ch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lo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é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 xml:space="preserve"> Genies</w:t>
      </w:r>
      <w:r>
        <w:rPr>
          <w:rFonts w:ascii="Times New Roman" w:hAnsi="Times New Roman"/>
          <w:sz w:val="24"/>
          <w:szCs w:val="24"/>
        </w:rPr>
        <w:t>, Bureau d</w:t>
      </w:r>
      <w:r>
        <w:rPr>
          <w:rStyle w:val="Aucune"/>
          <w:rFonts w:ascii="Times New Roman" w:hAnsi="Times New Roman"/>
          <w:sz w:val="24"/>
          <w:szCs w:val="24"/>
        </w:rPr>
        <w:t>’É</w:t>
      </w:r>
      <w:r w:rsidRPr="00042B25">
        <w:rPr>
          <w:rFonts w:ascii="Times New Roman" w:hAnsi="Times New Roman"/>
          <w:sz w:val="24"/>
          <w:szCs w:val="24"/>
        </w:rPr>
        <w:t>tudes Eveha</w:t>
      </w:r>
      <w:r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 xml:space="preserve">Y a-t-il eu un 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é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levage de daims dans les campagnes de Chassenon (Charente) durant l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’é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 xml:space="preserve">poque </w:t>
      </w:r>
      <w:proofErr w:type="gramStart"/>
      <w:r>
        <w:rPr>
          <w:rStyle w:val="Aucune"/>
          <w:rFonts w:ascii="Times New Roman" w:hAnsi="Times New Roman"/>
          <w:i/>
          <w:iCs/>
          <w:sz w:val="24"/>
          <w:szCs w:val="24"/>
        </w:rPr>
        <w:t>romaine?</w:t>
      </w:r>
      <w:proofErr w:type="gramEnd"/>
    </w:p>
    <w:p w14:paraId="5A26BA4D" w14:textId="77777777" w:rsidR="00D70A6A" w:rsidRDefault="00FA1E12">
      <w:pPr>
        <w:pStyle w:val="Corps"/>
        <w:spacing w:before="1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B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eno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î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t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  <w:lang w:val="da-DK"/>
        </w:rPr>
        <w:t xml:space="preserve"> Clavel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, Elise Dufour, Laurent Simon, Olivier Tombret</w:t>
      </w:r>
      <w:r>
        <w:rPr>
          <w:rStyle w:val="Aucune"/>
          <w:rFonts w:ascii="Times New Roman" w:hAnsi="Times New Roman"/>
          <w:i/>
          <w:iCs/>
          <w:sz w:val="24"/>
          <w:szCs w:val="24"/>
          <w:u w:color="444444"/>
          <w:shd w:val="clear" w:color="auto" w:fill="FFFFFF"/>
        </w:rPr>
        <w:t xml:space="preserve"> :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 xml:space="preserve"> Les territoires de p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ê</w:t>
      </w:r>
      <w:r>
        <w:rPr>
          <w:rStyle w:val="Aucune"/>
          <w:rFonts w:ascii="Times New Roman" w:hAnsi="Times New Roman"/>
          <w:i/>
          <w:iCs/>
          <w:sz w:val="24"/>
          <w:szCs w:val="24"/>
          <w:lang w:val="it-IT"/>
        </w:rPr>
        <w:t xml:space="preserve">che </w:t>
      </w:r>
      <w:r>
        <w:rPr>
          <w:rStyle w:val="Aucune"/>
          <w:rFonts w:ascii="Times New Roman" w:hAnsi="Times New Roman"/>
          <w:i/>
          <w:iCs/>
          <w:sz w:val="24"/>
          <w:szCs w:val="24"/>
          <w:lang w:val="it-IT"/>
        </w:rPr>
        <w:t>appr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é</w:t>
      </w:r>
      <w:r>
        <w:rPr>
          <w:rStyle w:val="Aucune"/>
          <w:rFonts w:ascii="Times New Roman" w:hAnsi="Times New Roman"/>
          <w:i/>
          <w:iCs/>
          <w:sz w:val="24"/>
          <w:szCs w:val="24"/>
          <w:lang w:val="de-DE"/>
        </w:rPr>
        <w:t>hend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é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s par la biog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é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ochimie isotopique.</w:t>
      </w:r>
    </w:p>
    <w:p w14:paraId="1AC602ED" w14:textId="77777777" w:rsidR="00D70A6A" w:rsidRDefault="00FA1E12">
      <w:pPr>
        <w:pStyle w:val="Corps"/>
        <w:spacing w:before="1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</w:rPr>
        <w:t>G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a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ë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tan Jouanin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MNHN (</w:t>
      </w:r>
      <w:r>
        <w:rPr>
          <w:rFonts w:ascii="Times New Roman" w:hAnsi="Times New Roman"/>
          <w:sz w:val="24"/>
          <w:szCs w:val="24"/>
        </w:rPr>
        <w:t>UMR 7209</w:t>
      </w:r>
      <w:r>
        <w:rPr>
          <w:rFonts w:ascii="Times New Roman" w:hAnsi="Times New Roman"/>
          <w:sz w:val="24"/>
          <w:szCs w:val="24"/>
        </w:rPr>
        <w:t>) 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 xml:space="preserve">Le pygargue 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 xml:space="preserve">à 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 xml:space="preserve">queue blanche (Haliaeetus albicilla) au Moyen 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Â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ge, oiseau de prestige ou nuisible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 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?</w:t>
      </w:r>
    </w:p>
    <w:p w14:paraId="396B079A" w14:textId="77777777" w:rsidR="00D70A6A" w:rsidRDefault="00FA1E12">
      <w:pPr>
        <w:pStyle w:val="Corps"/>
        <w:spacing w:before="1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4"/>
          <w:szCs w:val="24"/>
          <w:u w:color="444444"/>
          <w:shd w:val="clear" w:color="auto" w:fill="FFFFFF"/>
        </w:rPr>
      </w:pP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P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atrice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  <w:lang w:val="da-DK"/>
        </w:rPr>
        <w:t xml:space="preserve"> Beck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 xml:space="preserve"> 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Universit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 xml:space="preserve">é 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de Lille 3,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 xml:space="preserve"> IRHIS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 xml:space="preserve"> (UMR 8529)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, Fr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 xml:space="preserve">anck Faucher </w:t>
      </w:r>
      <w:r w:rsidRPr="00042B25"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Service r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é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gional de l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’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  <w:lang w:val="de-DE"/>
        </w:rPr>
        <w:t>Arch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é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ologie, Bourgogne-Franche Comt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é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, A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r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T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e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H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i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42B25"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UMR 6298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)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 xml:space="preserve">, Jean-Louis Maigrot 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ArTeHiS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 xml:space="preserve"> 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(UMR 6298) :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 xml:space="preserve"> </w:t>
      </w:r>
      <w:r>
        <w:rPr>
          <w:rStyle w:val="Aucune"/>
          <w:rFonts w:ascii="Times New Roman" w:hAnsi="Times New Roman"/>
          <w:i/>
          <w:iCs/>
          <w:sz w:val="24"/>
          <w:szCs w:val="24"/>
          <w:u w:color="444444"/>
          <w:shd w:val="clear" w:color="auto" w:fill="FFFFFF"/>
        </w:rPr>
        <w:t>Elevage ovin, chemins et p</w:t>
      </w:r>
      <w:r>
        <w:rPr>
          <w:rStyle w:val="Aucune"/>
          <w:rFonts w:ascii="Times New Roman" w:hAnsi="Times New Roman"/>
          <w:i/>
          <w:iCs/>
          <w:sz w:val="24"/>
          <w:szCs w:val="24"/>
          <w:u w:color="444444"/>
          <w:shd w:val="clear" w:color="auto" w:fill="FFFFFF"/>
        </w:rPr>
        <w:t>â</w:t>
      </w:r>
      <w:r>
        <w:rPr>
          <w:rStyle w:val="Aucune"/>
          <w:rFonts w:ascii="Times New Roman" w:hAnsi="Times New Roman"/>
          <w:i/>
          <w:iCs/>
          <w:sz w:val="24"/>
          <w:szCs w:val="24"/>
          <w:u w:color="444444"/>
          <w:shd w:val="clear" w:color="auto" w:fill="FFFFFF"/>
        </w:rPr>
        <w:t xml:space="preserve">tures sur la montagne dijonnaise </w:t>
      </w:r>
      <w:r>
        <w:rPr>
          <w:rStyle w:val="Aucune"/>
          <w:rFonts w:ascii="Times New Roman" w:hAnsi="Times New Roman"/>
          <w:i/>
          <w:iCs/>
          <w:sz w:val="24"/>
          <w:szCs w:val="24"/>
          <w:u w:color="444444"/>
          <w:shd w:val="clear" w:color="auto" w:fill="FFFFFF"/>
        </w:rPr>
        <w:t xml:space="preserve">à </w:t>
      </w:r>
      <w:r>
        <w:rPr>
          <w:rStyle w:val="Aucune"/>
          <w:rFonts w:ascii="Times New Roman" w:hAnsi="Times New Roman"/>
          <w:i/>
          <w:iCs/>
          <w:sz w:val="24"/>
          <w:szCs w:val="24"/>
          <w:u w:color="444444"/>
          <w:shd w:val="clear" w:color="auto" w:fill="FFFFFF"/>
        </w:rPr>
        <w:t xml:space="preserve">la fin du Moyen </w:t>
      </w:r>
      <w:r>
        <w:rPr>
          <w:rStyle w:val="Aucune"/>
          <w:rFonts w:ascii="Times New Roman" w:hAnsi="Times New Roman"/>
          <w:i/>
          <w:iCs/>
          <w:sz w:val="24"/>
          <w:szCs w:val="24"/>
          <w:u w:color="444444"/>
          <w:shd w:val="clear" w:color="auto" w:fill="FFFFFF"/>
        </w:rPr>
        <w:t>Â</w:t>
      </w:r>
      <w:r>
        <w:rPr>
          <w:rStyle w:val="Aucune"/>
          <w:rFonts w:ascii="Times New Roman" w:hAnsi="Times New Roman"/>
          <w:i/>
          <w:iCs/>
          <w:sz w:val="24"/>
          <w:szCs w:val="24"/>
          <w:u w:color="444444"/>
          <w:shd w:val="clear" w:color="auto" w:fill="FFFFFF"/>
        </w:rPr>
        <w:t>ge</w:t>
      </w:r>
    </w:p>
    <w:p w14:paraId="5A0F800D" w14:textId="77777777" w:rsidR="00D70A6A" w:rsidRDefault="00FA1E12">
      <w:pPr>
        <w:pStyle w:val="Corps"/>
        <w:spacing w:before="1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</w:rPr>
        <w:t>Fl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oriana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 xml:space="preserve"> Bardoneschi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 xml:space="preserve">Les chevaux de travail, une cour des 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miracles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 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? L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’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exemple du cheptel bourguignon (XIV</w:t>
      </w:r>
      <w:r>
        <w:rPr>
          <w:rStyle w:val="Aucune"/>
          <w:rFonts w:ascii="Times New Roman" w:hAnsi="Times New Roman"/>
          <w:i/>
          <w:iCs/>
          <w:sz w:val="24"/>
          <w:szCs w:val="24"/>
          <w:vertAlign w:val="superscript"/>
        </w:rPr>
        <w:t>e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-XV</w:t>
      </w:r>
      <w:r>
        <w:rPr>
          <w:rStyle w:val="Aucune"/>
          <w:rFonts w:ascii="Times New Roman" w:hAnsi="Times New Roman"/>
          <w:i/>
          <w:iCs/>
          <w:sz w:val="24"/>
          <w:szCs w:val="24"/>
          <w:vertAlign w:val="superscript"/>
        </w:rPr>
        <w:t>e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 xml:space="preserve"> si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è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cle)</w:t>
      </w:r>
      <w:r>
        <w:rPr>
          <w:rStyle w:val="Aucune"/>
          <w:rFonts w:ascii="Times New Roman" w:hAnsi="Times New Roman"/>
          <w:sz w:val="24"/>
          <w:szCs w:val="24"/>
        </w:rPr>
        <w:t> </w:t>
      </w:r>
    </w:p>
    <w:p w14:paraId="1FB05C26" w14:textId="77777777" w:rsidR="00D70A6A" w:rsidRDefault="00FA1E12">
      <w:pPr>
        <w:pStyle w:val="Corps"/>
        <w:spacing w:before="1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</w:rPr>
        <w:t>B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rang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è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re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 xml:space="preserve"> Mouchy</w:t>
      </w:r>
      <w:r>
        <w:rPr>
          <w:rFonts w:ascii="Times New Roman" w:hAnsi="Times New Roman"/>
          <w:sz w:val="24"/>
          <w:szCs w:val="24"/>
        </w:rPr>
        <w:t>, Universit</w:t>
      </w:r>
      <w:r>
        <w:rPr>
          <w:rStyle w:val="Aucune"/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de Bourgogne,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(UMR 6298) : 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Marguerite de Flandre : chevaux, images et pouvoir.</w:t>
      </w:r>
    </w:p>
    <w:p w14:paraId="4BCBE716" w14:textId="77777777" w:rsidR="00D70A6A" w:rsidRDefault="00FA1E12">
      <w:pPr>
        <w:pStyle w:val="Corps"/>
        <w:spacing w:before="1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>Phuong Duyen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  <w:shd w:val="clear" w:color="auto" w:fill="FFFFFF"/>
        </w:rPr>
        <w:t xml:space="preserve"> 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Nguyen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CEPAM (UMR 7264)</w:t>
      </w:r>
      <w:r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Formation de l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é</w:t>
      </w:r>
      <w:r>
        <w:rPr>
          <w:rStyle w:val="Aucune"/>
          <w:rFonts w:ascii="Times New Roman" w:hAnsi="Times New Roman"/>
          <w:i/>
          <w:iCs/>
          <w:sz w:val="24"/>
          <w:szCs w:val="24"/>
          <w:lang w:val="da-DK"/>
        </w:rPr>
        <w:t>gende, d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é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formation d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’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esp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è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ces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 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: de quelques gallinac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é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s vietnamiens (histoire culturelle et naturelle)</w:t>
      </w:r>
    </w:p>
    <w:p w14:paraId="686D0331" w14:textId="77777777" w:rsidR="00D70A6A" w:rsidRDefault="00FA1E12">
      <w:pPr>
        <w:pStyle w:val="Corps"/>
        <w:spacing w:before="1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mallCaps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</w:rPr>
        <w:t>M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arianne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 </w:t>
      </w:r>
      <w:r>
        <w:rPr>
          <w:rStyle w:val="Aucune"/>
          <w:rFonts w:ascii="Times New Roman" w:hAnsi="Times New Roman"/>
          <w:b/>
          <w:bCs/>
          <w:sz w:val="24"/>
          <w:szCs w:val="24"/>
          <w:lang w:val="da-DK"/>
        </w:rPr>
        <w:t>Brisville</w:t>
      </w:r>
      <w:r>
        <w:rPr>
          <w:rStyle w:val="Aucune"/>
          <w:rFonts w:ascii="Times New Roman" w:hAnsi="Times New Roman"/>
          <w:smallCap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Universit</w:t>
      </w:r>
      <w:r>
        <w:rPr>
          <w:rStyle w:val="Aucune"/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de Lyon</w:t>
      </w:r>
      <w:r>
        <w:rPr>
          <w:rStyle w:val="Aucun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iham </w:t>
      </w:r>
      <w:r>
        <w:rPr>
          <w:rStyle w:val="Aucune"/>
          <w:rFonts w:ascii="Times New Roman" w:hAnsi="Times New Roman"/>
          <w:smallCap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UMR </w:t>
      </w:r>
      <w:r>
        <w:rPr>
          <w:rFonts w:ascii="Times New Roman" w:hAnsi="Times New Roman"/>
          <w:sz w:val="24"/>
          <w:szCs w:val="24"/>
        </w:rPr>
        <w:t>5648</w:t>
      </w:r>
      <w:r>
        <w:rPr>
          <w:rFonts w:ascii="Times New Roman" w:hAnsi="Times New Roman"/>
          <w:sz w:val="24"/>
          <w:szCs w:val="24"/>
        </w:rPr>
        <w:t>)</w:t>
      </w:r>
      <w:r>
        <w:rPr>
          <w:rStyle w:val="Aucune"/>
          <w:rFonts w:ascii="Times New Roman" w:hAnsi="Times New Roman"/>
          <w:smallCaps/>
          <w:sz w:val="24"/>
          <w:szCs w:val="24"/>
        </w:rPr>
        <w:t xml:space="preserve"> : 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La zoohistoire de l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’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Occident islamique m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é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di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é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val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 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: entre les mots et les os.</w:t>
      </w:r>
    </w:p>
    <w:p w14:paraId="39206497" w14:textId="77777777" w:rsidR="00D70A6A" w:rsidRDefault="00FA1E12">
      <w:pPr>
        <w:pStyle w:val="CorpsA"/>
        <w:spacing w:before="120" w:after="20"/>
        <w:jc w:val="both"/>
        <w:rPr>
          <w:rStyle w:val="Aucune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</w:rPr>
        <w:t>V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ronique Ward-Viarnes</w:t>
      </w:r>
      <w:r>
        <w:rPr>
          <w:rFonts w:ascii="Times New Roman" w:hAnsi="Times New Roman"/>
          <w:sz w:val="24"/>
          <w:szCs w:val="24"/>
        </w:rPr>
        <w:t>, Universit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Paris-Diderot (UMR 8225) : 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Le Dispensaire du Peuple pour les animaux malades (People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’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s Dispensary for Sick Animals</w:t>
      </w:r>
      <w:proofErr w:type="gramStart"/>
      <w:r>
        <w:rPr>
          <w:rStyle w:val="Aucune"/>
          <w:rFonts w:ascii="Times New Roman" w:hAnsi="Times New Roman"/>
          <w:i/>
          <w:iCs/>
          <w:sz w:val="24"/>
          <w:szCs w:val="24"/>
        </w:rPr>
        <w:t>):</w:t>
      </w:r>
      <w:proofErr w:type="gramEnd"/>
      <w:r>
        <w:rPr>
          <w:rStyle w:val="Aucune"/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« 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amener vos animaux, ne les laisser pas souffrir, nous soignons tous les animaux, tous les soins sont gratuits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 »</w:t>
      </w:r>
    </w:p>
    <w:p w14:paraId="2ABFBD03" w14:textId="77777777" w:rsidR="00D70A6A" w:rsidRDefault="00D70A6A">
      <w:pPr>
        <w:pStyle w:val="CorpsA"/>
        <w:spacing w:before="120" w:after="20"/>
        <w:jc w:val="both"/>
        <w:rPr>
          <w:rStyle w:val="Aucu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8C2F2DC" w14:textId="77777777" w:rsidR="00D70A6A" w:rsidRDefault="00D70A6A">
      <w:pPr>
        <w:pStyle w:val="CorpsA"/>
        <w:spacing w:before="120" w:after="20"/>
        <w:jc w:val="both"/>
        <w:rPr>
          <w:rStyle w:val="Aucu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9EBA270" w14:textId="77777777" w:rsidR="00D70A6A" w:rsidRDefault="00FA1E12">
      <w:pPr>
        <w:pStyle w:val="CorpsA"/>
        <w:spacing w:before="120" w:after="20"/>
        <w:jc w:val="both"/>
        <w:rPr>
          <w:rStyle w:val="Aucune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ucune"/>
          <w:rFonts w:ascii="Times New Roman" w:hAnsi="Times New Roman"/>
          <w:i/>
          <w:iCs/>
          <w:sz w:val="24"/>
          <w:szCs w:val="24"/>
        </w:rPr>
        <w:t>18h45 :</w:t>
      </w:r>
    </w:p>
    <w:p w14:paraId="2FC3653A" w14:textId="77777777" w:rsidR="00D70A6A" w:rsidRDefault="00FA1E12">
      <w:pPr>
        <w:pStyle w:val="CorpsA"/>
        <w:spacing w:before="120" w:after="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OMPHALOS</w:t>
      </w:r>
    </w:p>
    <w:p w14:paraId="760F20EF" w14:textId="77777777" w:rsidR="00D70A6A" w:rsidRDefault="00FA1E12">
      <w:pPr>
        <w:pStyle w:val="CorpsA"/>
        <w:spacing w:before="20" w:after="20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>Autour</w:t>
      </w:r>
      <w:r>
        <w:rPr>
          <w:rStyle w:val="Aucune"/>
          <w:rFonts w:ascii="Times New Roman" w:hAnsi="Times New Roman"/>
          <w:sz w:val="24"/>
          <w:szCs w:val="24"/>
          <w:u w:color="444444"/>
          <w:shd w:val="clear" w:color="auto" w:fill="FFFFFF"/>
        </w:rPr>
        <w:t xml:space="preserve"> de l'exposition de </w:t>
      </w:r>
      <w:r>
        <w:rPr>
          <w:rFonts w:ascii="Times New Roman" w:hAnsi="Times New Roman"/>
          <w:b/>
          <w:bCs/>
          <w:sz w:val="24"/>
          <w:szCs w:val="24"/>
        </w:rPr>
        <w:t xml:space="preserve">Quentin Montagne, </w:t>
      </w:r>
      <w:r>
        <w:rPr>
          <w:rStyle w:val="Aucune"/>
          <w:rFonts w:ascii="Times New Roman" w:hAnsi="Times New Roman"/>
          <w:sz w:val="24"/>
          <w:szCs w:val="24"/>
        </w:rPr>
        <w:t>Docteur en Arts Plastiques</w:t>
      </w:r>
    </w:p>
    <w:p w14:paraId="3D6F59E0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7B353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0765E6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20</w:t>
      </w:r>
      <w:r>
        <w:rPr>
          <w:rFonts w:ascii="Times New Roman" w:hAnsi="Times New Roman"/>
          <w:i/>
          <w:iCs/>
          <w:sz w:val="24"/>
          <w:szCs w:val="24"/>
        </w:rPr>
        <w:t>h</w:t>
      </w:r>
      <w:r>
        <w:rPr>
          <w:rFonts w:ascii="Times New Roman" w:hAnsi="Times New Roman"/>
          <w:i/>
          <w:iCs/>
          <w:sz w:val="24"/>
          <w:szCs w:val="24"/>
        </w:rPr>
        <w:t>0</w:t>
      </w:r>
      <w:r>
        <w:rPr>
          <w:rFonts w:ascii="Times New Roman" w:hAnsi="Times New Roman"/>
          <w:i/>
          <w:iCs/>
          <w:sz w:val="24"/>
          <w:szCs w:val="24"/>
        </w:rPr>
        <w:t>0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>: D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î</w:t>
      </w:r>
      <w:r>
        <w:rPr>
          <w:rFonts w:ascii="Times New Roman" w:hAnsi="Times New Roman"/>
          <w:i/>
          <w:iCs/>
          <w:sz w:val="24"/>
          <w:szCs w:val="24"/>
        </w:rPr>
        <w:t xml:space="preserve">ner 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 xml:space="preserve">à </w:t>
      </w:r>
      <w:r>
        <w:rPr>
          <w:rFonts w:ascii="Times New Roman" w:hAnsi="Times New Roman"/>
          <w:i/>
          <w:iCs/>
          <w:sz w:val="24"/>
          <w:szCs w:val="24"/>
        </w:rPr>
        <w:t>la Brasserie du Grand H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ô</w:t>
      </w:r>
      <w:r>
        <w:rPr>
          <w:rFonts w:ascii="Times New Roman" w:hAnsi="Times New Roman"/>
          <w:i/>
          <w:iCs/>
          <w:sz w:val="24"/>
          <w:szCs w:val="24"/>
        </w:rPr>
        <w:t>tel</w:t>
      </w:r>
    </w:p>
    <w:p w14:paraId="77DCEE03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A3D18A" w14:textId="77777777" w:rsidR="00042B25" w:rsidRDefault="00042B25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A7D11" w14:textId="77777777" w:rsidR="00042B25" w:rsidRDefault="00042B25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CB83D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4C571" w14:textId="77777777" w:rsidR="00D70A6A" w:rsidRDefault="00FA1E12">
      <w:pPr>
        <w:pStyle w:val="Corps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Vendredi </w:t>
      </w:r>
      <w:r>
        <w:rPr>
          <w:rFonts w:ascii="Times New Roman" w:hAnsi="Times New Roman"/>
          <w:b/>
          <w:bCs/>
          <w:sz w:val="30"/>
          <w:szCs w:val="30"/>
          <w:lang w:val="it-IT"/>
        </w:rPr>
        <w:t>29 novembre 2019</w:t>
      </w:r>
    </w:p>
    <w:p w14:paraId="70974C40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52909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42CCB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9h00-1</w:t>
      </w:r>
      <w:r>
        <w:rPr>
          <w:rFonts w:ascii="Times New Roman" w:hAnsi="Times New Roman"/>
          <w:i/>
          <w:iCs/>
          <w:sz w:val="24"/>
          <w:szCs w:val="24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h</w:t>
      </w:r>
      <w:r>
        <w:rPr>
          <w:rFonts w:ascii="Times New Roman" w:hAnsi="Times New Roman"/>
          <w:i/>
          <w:iCs/>
          <w:sz w:val="24"/>
          <w:szCs w:val="24"/>
        </w:rPr>
        <w:t>0</w:t>
      </w:r>
      <w:r>
        <w:rPr>
          <w:rFonts w:ascii="Times New Roman" w:hAnsi="Times New Roman"/>
          <w:i/>
          <w:iCs/>
          <w:sz w:val="24"/>
          <w:szCs w:val="24"/>
        </w:rPr>
        <w:t>0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</w:p>
    <w:p w14:paraId="3607183A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39308D" w14:textId="77777777" w:rsidR="00D70A6A" w:rsidRDefault="00FA1E12">
      <w:pPr>
        <w:pStyle w:val="Corps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III - Les pratiques sociales de l'animal </w:t>
      </w:r>
    </w:p>
    <w:p w14:paraId="32087601" w14:textId="77777777" w:rsidR="00D70A6A" w:rsidRDefault="00FA1E12">
      <w:pPr>
        <w:pStyle w:val="Corps"/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i/>
          <w:iCs/>
          <w:sz w:val="24"/>
          <w:szCs w:val="24"/>
        </w:rPr>
        <w:t>M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od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é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rateur</w:t>
      </w:r>
      <w:r>
        <w:rPr>
          <w:rFonts w:ascii="Times New Roman" w:hAnsi="Times New Roman"/>
          <w:sz w:val="24"/>
          <w:szCs w:val="24"/>
        </w:rPr>
        <w:t xml:space="preserve"> : Marc Galochet, Universit</w:t>
      </w:r>
      <w:r>
        <w:rPr>
          <w:rStyle w:val="Aucune"/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polytechnique </w:t>
      </w:r>
      <w:r>
        <w:rPr>
          <w:rFonts w:ascii="Times New Roman" w:hAnsi="Times New Roman"/>
          <w:sz w:val="24"/>
          <w:szCs w:val="24"/>
        </w:rPr>
        <w:t>Hauts-de-France-Calhiste EA 4343</w:t>
      </w:r>
    </w:p>
    <w:p w14:paraId="09A3C39B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3D079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19084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</w:rPr>
        <w:t>Muriel Falaise</w:t>
      </w:r>
      <w:r>
        <w:rPr>
          <w:rFonts w:ascii="Times New Roman" w:hAnsi="Times New Roman"/>
          <w:sz w:val="24"/>
          <w:szCs w:val="24"/>
        </w:rPr>
        <w:t>, Universit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Lyon 3,</w:t>
      </w:r>
      <w:r>
        <w:rPr>
          <w:rFonts w:ascii="Times New Roman" w:hAnsi="Times New Roman"/>
          <w:sz w:val="24"/>
          <w:szCs w:val="24"/>
        </w:rPr>
        <w:t xml:space="preserve"> EDIEC/CEE</w:t>
      </w:r>
    </w:p>
    <w:p w14:paraId="0E01FAA3" w14:textId="77777777" w:rsidR="00D70A6A" w:rsidRDefault="00FA1E12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Circonvolutions juridiques autour de la notion de nuisible</w:t>
      </w:r>
    </w:p>
    <w:p w14:paraId="7CF8FB27" w14:textId="77777777" w:rsidR="00D70A6A" w:rsidRDefault="00D70A6A">
      <w:pPr>
        <w:pStyle w:val="Corps"/>
        <w:tabs>
          <w:tab w:val="left" w:pos="5387"/>
        </w:tabs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6C8135B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</w:rPr>
        <w:t>St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phanie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 xml:space="preserve"> H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uart-Pirez</w:t>
      </w:r>
      <w:r>
        <w:rPr>
          <w:rFonts w:ascii="Times New Roman" w:hAnsi="Times New Roman"/>
          <w:sz w:val="24"/>
          <w:szCs w:val="24"/>
        </w:rPr>
        <w:t>, Universit</w:t>
      </w:r>
      <w:r>
        <w:rPr>
          <w:rStyle w:val="Aucune"/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polytechnique Hauts-de-France, </w:t>
      </w:r>
      <w:r>
        <w:rPr>
          <w:rFonts w:ascii="Times New Roman" w:hAnsi="Times New Roman"/>
          <w:sz w:val="24"/>
          <w:szCs w:val="24"/>
          <w:lang w:val="pt-PT"/>
        </w:rPr>
        <w:t>Calhiste</w:t>
      </w:r>
      <w:r>
        <w:rPr>
          <w:rFonts w:ascii="Times New Roman" w:hAnsi="Times New Roman"/>
          <w:sz w:val="24"/>
          <w:szCs w:val="24"/>
        </w:rPr>
        <w:t xml:space="preserve"> (EA 4343)</w:t>
      </w:r>
    </w:p>
    <w:p w14:paraId="749B8490" w14:textId="77777777" w:rsidR="00D70A6A" w:rsidRDefault="00FA1E12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L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’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animal dans la ville, cr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é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ateur de lien social. L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’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 xml:space="preserve">exemple de Valenciennes 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 xml:space="preserve">à 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 xml:space="preserve">la fin du Moyen 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Â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ge</w:t>
      </w:r>
      <w:r>
        <w:rPr>
          <w:rStyle w:val="Aucune"/>
          <w:rFonts w:ascii="Times New Roman" w:hAnsi="Times New Roman"/>
          <w:sz w:val="26"/>
          <w:szCs w:val="26"/>
        </w:rPr>
        <w:t> </w:t>
      </w:r>
    </w:p>
    <w:p w14:paraId="0D3987EB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002BB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</w:rPr>
        <w:t>Ph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ilippe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 xml:space="preserve"> J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hin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Universit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  <w:lang w:val="pt-PT"/>
        </w:rPr>
        <w:t>de Haute-Alsace, Mulhouse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42B25">
        <w:rPr>
          <w:rFonts w:ascii="Times New Roman" w:hAnsi="Times New Roman"/>
          <w:sz w:val="24"/>
          <w:szCs w:val="24"/>
        </w:rPr>
        <w:t xml:space="preserve">CRESAT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EA 3436</w:t>
      </w:r>
      <w:r>
        <w:rPr>
          <w:rFonts w:ascii="Times New Roman" w:hAnsi="Times New Roman"/>
          <w:sz w:val="24"/>
          <w:szCs w:val="24"/>
        </w:rPr>
        <w:t>)</w:t>
      </w:r>
    </w:p>
    <w:p w14:paraId="2E15C143" w14:textId="77777777" w:rsidR="00D70A6A" w:rsidRDefault="00FA1E12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ucune"/>
          <w:rFonts w:ascii="Times New Roman" w:hAnsi="Times New Roman"/>
          <w:i/>
          <w:iCs/>
          <w:sz w:val="26"/>
          <w:szCs w:val="26"/>
          <w:lang w:val="es-ES_tradnl"/>
        </w:rPr>
        <w:t>Esp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è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ces patrimoniales dans le Grand Est, embl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è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mes identitaires ou bio-indicateurs (XIX</w:t>
      </w:r>
      <w:r>
        <w:rPr>
          <w:rStyle w:val="Aucune"/>
          <w:rFonts w:ascii="Times New Roman" w:hAnsi="Times New Roman"/>
          <w:i/>
          <w:iCs/>
          <w:sz w:val="26"/>
          <w:szCs w:val="26"/>
          <w:vertAlign w:val="superscript"/>
        </w:rPr>
        <w:t>e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-XXI</w:t>
      </w:r>
      <w:r>
        <w:rPr>
          <w:rStyle w:val="Aucune"/>
          <w:rFonts w:ascii="Times New Roman" w:hAnsi="Times New Roman"/>
          <w:i/>
          <w:iCs/>
          <w:sz w:val="26"/>
          <w:szCs w:val="26"/>
          <w:vertAlign w:val="superscript"/>
        </w:rPr>
        <w:t>e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 xml:space="preserve"> si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è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cles</w:t>
      </w:r>
      <w:proofErr w:type="gramStart"/>
      <w:r>
        <w:rPr>
          <w:rStyle w:val="Aucune"/>
          <w:rFonts w:ascii="Times New Roman" w:hAnsi="Times New Roman"/>
          <w:i/>
          <w:iCs/>
          <w:sz w:val="26"/>
          <w:szCs w:val="26"/>
        </w:rPr>
        <w:t>)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 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?</w:t>
      </w:r>
      <w:proofErr w:type="gramEnd"/>
    </w:p>
    <w:p w14:paraId="13A3EE9A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53375" w14:textId="77777777" w:rsidR="00D70A6A" w:rsidRDefault="00FA1E12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sz w:val="24"/>
          <w:szCs w:val="24"/>
          <w:u w:color="222222"/>
          <w:shd w:val="clear" w:color="auto" w:fill="FFFFFF"/>
        </w:rPr>
      </w:pPr>
      <w:r>
        <w:rPr>
          <w:rStyle w:val="Aucune"/>
          <w:rFonts w:ascii="Times New Roman" w:hAnsi="Times New Roman"/>
          <w:b/>
          <w:bCs/>
          <w:sz w:val="24"/>
          <w:szCs w:val="24"/>
        </w:rPr>
        <w:t>Raoudha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G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uemara</w:t>
      </w:r>
      <w:r>
        <w:rPr>
          <w:rFonts w:ascii="Times New Roman" w:hAnsi="Times New Roman"/>
          <w:sz w:val="24"/>
          <w:szCs w:val="24"/>
        </w:rPr>
        <w:t>,</w:t>
      </w:r>
      <w:r>
        <w:rPr>
          <w:rStyle w:val="Aucune"/>
          <w:rFonts w:ascii="Times New Roman" w:hAnsi="Times New Roman"/>
          <w:sz w:val="24"/>
          <w:szCs w:val="24"/>
          <w:u w:color="222222"/>
          <w:shd w:val="clear" w:color="auto" w:fill="FFFFFF"/>
        </w:rPr>
        <w:t xml:space="preserve"> </w:t>
      </w:r>
      <w:r>
        <w:rPr>
          <w:rStyle w:val="Aucune"/>
          <w:rFonts w:ascii="Times New Roman" w:hAnsi="Times New Roman"/>
          <w:sz w:val="24"/>
          <w:szCs w:val="24"/>
          <w:u w:color="222222"/>
          <w:shd w:val="clear" w:color="auto" w:fill="FFFFFF"/>
        </w:rPr>
        <w:t>Universit</w:t>
      </w:r>
      <w:r>
        <w:rPr>
          <w:rStyle w:val="Aucune"/>
          <w:rFonts w:ascii="Times New Roman" w:hAnsi="Times New Roman"/>
          <w:sz w:val="24"/>
          <w:szCs w:val="24"/>
          <w:u w:color="222222"/>
          <w:shd w:val="clear" w:color="auto" w:fill="FFFFFF"/>
        </w:rPr>
        <w:t xml:space="preserve">é </w:t>
      </w:r>
      <w:r>
        <w:rPr>
          <w:rStyle w:val="Aucune"/>
          <w:rFonts w:ascii="Times New Roman" w:hAnsi="Times New Roman"/>
          <w:sz w:val="24"/>
          <w:szCs w:val="24"/>
          <w:u w:color="222222"/>
          <w:shd w:val="clear" w:color="auto" w:fill="FFFFFF"/>
        </w:rPr>
        <w:t>de Tunis</w:t>
      </w:r>
    </w:p>
    <w:p w14:paraId="4993DB1B" w14:textId="77777777" w:rsidR="00D70A6A" w:rsidRDefault="00FA1E12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sz w:val="26"/>
          <w:szCs w:val="26"/>
        </w:rPr>
      </w:pPr>
      <w:r>
        <w:rPr>
          <w:rStyle w:val="Aucune"/>
          <w:rFonts w:ascii="Times New Roman" w:eastAsia="Times New Roman" w:hAnsi="Times New Roman" w:cs="Times New Roman"/>
          <w:sz w:val="24"/>
          <w:szCs w:val="24"/>
          <w:u w:color="222222"/>
          <w:shd w:val="clear" w:color="auto" w:fill="FFFFFF"/>
        </w:rPr>
        <w:tab/>
      </w:r>
      <w:r>
        <w:rPr>
          <w:rStyle w:val="Aucune"/>
          <w:rFonts w:ascii="Times New Roman" w:hAnsi="Times New Roman"/>
          <w:i/>
          <w:iCs/>
          <w:sz w:val="26"/>
          <w:szCs w:val="26"/>
          <w:u w:color="222222"/>
          <w:shd w:val="clear" w:color="auto" w:fill="FFFFFF"/>
        </w:rPr>
        <w:t>La chamelle dans la civilisation arabo-musulmane</w:t>
      </w:r>
    </w:p>
    <w:p w14:paraId="48497F36" w14:textId="77777777" w:rsidR="00D70A6A" w:rsidRDefault="00FA1E12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sz w:val="24"/>
          <w:szCs w:val="24"/>
          <w:u w:color="4444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6A223BE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ucune"/>
          <w:rFonts w:ascii="Times New Roman" w:hAnsi="Times New Roman"/>
          <w:i/>
          <w:iCs/>
          <w:sz w:val="24"/>
          <w:szCs w:val="24"/>
          <w:u w:color="444444"/>
        </w:rPr>
        <w:t>11h</w:t>
      </w:r>
      <w:r>
        <w:rPr>
          <w:rStyle w:val="Aucune"/>
          <w:rFonts w:ascii="Times New Roman" w:hAnsi="Times New Roman"/>
          <w:i/>
          <w:iCs/>
          <w:sz w:val="24"/>
          <w:szCs w:val="24"/>
          <w:u w:color="444444"/>
        </w:rPr>
        <w:t>00 : D</w:t>
      </w:r>
      <w:r w:rsidRPr="00042B25">
        <w:rPr>
          <w:rFonts w:ascii="Times New Roman" w:hAnsi="Times New Roman"/>
          <w:i/>
          <w:iCs/>
          <w:sz w:val="24"/>
          <w:szCs w:val="24"/>
        </w:rPr>
        <w:t>iscussion</w:t>
      </w:r>
      <w:r>
        <w:rPr>
          <w:rFonts w:ascii="Times New Roman" w:hAnsi="Times New Roman"/>
          <w:i/>
          <w:iCs/>
          <w:sz w:val="24"/>
          <w:szCs w:val="24"/>
        </w:rPr>
        <w:t>s</w:t>
      </w:r>
    </w:p>
    <w:p w14:paraId="554203CB" w14:textId="77777777" w:rsidR="00D70A6A" w:rsidRDefault="00D70A6A">
      <w:pPr>
        <w:pStyle w:val="Corps"/>
        <w:tabs>
          <w:tab w:val="left" w:pos="5387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0985F6E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11h</w:t>
      </w:r>
      <w:r>
        <w:rPr>
          <w:rFonts w:ascii="Times New Roman" w:hAnsi="Times New Roman"/>
          <w:i/>
          <w:iCs/>
          <w:sz w:val="24"/>
          <w:szCs w:val="24"/>
        </w:rPr>
        <w:t>45 :</w:t>
      </w:r>
    </w:p>
    <w:p w14:paraId="5091F340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A2DB47F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672223D" w14:textId="77777777" w:rsidR="00D70A6A" w:rsidRDefault="00FA1E12">
      <w:pPr>
        <w:pStyle w:val="Corps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Inauguration du Fonds Delort</w:t>
      </w:r>
      <w:r>
        <w:rPr>
          <w:rStyle w:val="Aucune"/>
          <w:rFonts w:ascii="Times New Roman" w:hAnsi="Times New Roman"/>
          <w:b/>
          <w:bCs/>
          <w:sz w:val="28"/>
          <w:szCs w:val="28"/>
        </w:rPr>
        <w:t xml:space="preserve"> à </w:t>
      </w:r>
      <w:r w:rsidRPr="00042B25">
        <w:rPr>
          <w:rFonts w:ascii="Times New Roman" w:hAnsi="Times New Roman"/>
          <w:b/>
          <w:bCs/>
          <w:sz w:val="28"/>
          <w:szCs w:val="28"/>
        </w:rPr>
        <w:t>la Biblioth</w:t>
      </w:r>
      <w:r>
        <w:rPr>
          <w:rStyle w:val="Aucune"/>
          <w:rFonts w:ascii="Times New Roman" w:hAnsi="Times New Roman"/>
          <w:b/>
          <w:bCs/>
          <w:sz w:val="28"/>
          <w:szCs w:val="28"/>
        </w:rPr>
        <w:t>è</w:t>
      </w:r>
      <w:r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que </w:t>
      </w:r>
      <w:r>
        <w:rPr>
          <w:rFonts w:ascii="Times New Roman" w:hAnsi="Times New Roman"/>
          <w:b/>
          <w:bCs/>
          <w:sz w:val="28"/>
          <w:szCs w:val="28"/>
        </w:rPr>
        <w:t>Universitaire</w:t>
      </w:r>
    </w:p>
    <w:p w14:paraId="3398372F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9C250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078C3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12h45-14h00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>D</w:t>
      </w:r>
      <w:r>
        <w:rPr>
          <w:rFonts w:ascii="Times New Roman" w:hAnsi="Times New Roman"/>
          <w:i/>
          <w:iCs/>
          <w:sz w:val="24"/>
          <w:szCs w:val="24"/>
        </w:rPr>
        <w:t>é</w:t>
      </w:r>
      <w:r>
        <w:rPr>
          <w:rFonts w:ascii="Times New Roman" w:hAnsi="Times New Roman"/>
          <w:i/>
          <w:iCs/>
          <w:sz w:val="24"/>
          <w:szCs w:val="24"/>
        </w:rPr>
        <w:t>jeuner</w:t>
      </w:r>
    </w:p>
    <w:p w14:paraId="4055BADD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E8AF3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55DDF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F2CCC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666075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F33E2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6349A" w14:textId="77777777" w:rsidR="00042B25" w:rsidRDefault="00042B25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CC712" w14:textId="77777777" w:rsidR="00042B25" w:rsidRDefault="00042B25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CDD030" w14:textId="77777777" w:rsidR="00042B25" w:rsidRDefault="00042B25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88253" w14:textId="77777777" w:rsidR="00042B25" w:rsidRDefault="00042B25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5D6C8F87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CB2508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86878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AC7ECA" w14:textId="77777777" w:rsidR="00D70A6A" w:rsidRDefault="00FA1E12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14h00-16h00</w:t>
      </w:r>
    </w:p>
    <w:p w14:paraId="5A88D1E4" w14:textId="77777777" w:rsidR="00D70A6A" w:rsidRDefault="00D70A6A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E8EEBF" w14:textId="77777777" w:rsidR="00D70A6A" w:rsidRDefault="00FA1E12">
      <w:pPr>
        <w:pStyle w:val="Corps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ucune"/>
          <w:rFonts w:ascii="Times New Roman" w:hAnsi="Times New Roman"/>
          <w:b/>
          <w:bCs/>
          <w:sz w:val="28"/>
          <w:szCs w:val="28"/>
        </w:rPr>
        <w:t xml:space="preserve">IV - </w:t>
      </w:r>
      <w:r>
        <w:rPr>
          <w:rFonts w:ascii="Times New Roman" w:hAnsi="Times New Roman"/>
          <w:b/>
          <w:bCs/>
          <w:sz w:val="28"/>
          <w:szCs w:val="28"/>
        </w:rPr>
        <w:t>Animal</w:t>
      </w:r>
      <w:r>
        <w:rPr>
          <w:rFonts w:ascii="Times New Roman" w:hAnsi="Times New Roman"/>
          <w:b/>
          <w:bCs/>
          <w:sz w:val="28"/>
          <w:szCs w:val="28"/>
        </w:rPr>
        <w:t>, paysages et patrimoine</w:t>
      </w:r>
      <w:r>
        <w:rPr>
          <w:rFonts w:ascii="Times New Roman" w:hAnsi="Times New Roman"/>
          <w:b/>
          <w:bCs/>
          <w:sz w:val="28"/>
          <w:szCs w:val="28"/>
        </w:rPr>
        <w:t xml:space="preserve"> culturel et biologique</w:t>
      </w:r>
    </w:p>
    <w:p w14:paraId="7C1BE3D5" w14:textId="77777777" w:rsidR="00D70A6A" w:rsidRDefault="00FA1E12">
      <w:pPr>
        <w:pStyle w:val="Corps"/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i/>
          <w:iCs/>
          <w:sz w:val="24"/>
          <w:szCs w:val="24"/>
        </w:rPr>
        <w:t>Mod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é</w:t>
      </w:r>
      <w:r>
        <w:rPr>
          <w:rStyle w:val="Aucune"/>
          <w:rFonts w:ascii="Times New Roman" w:hAnsi="Times New Roman"/>
          <w:i/>
          <w:iCs/>
          <w:sz w:val="24"/>
          <w:szCs w:val="24"/>
        </w:rPr>
        <w:t>rateur</w:t>
      </w:r>
      <w:r>
        <w:rPr>
          <w:rFonts w:ascii="Times New Roman" w:hAnsi="Times New Roman"/>
          <w:sz w:val="24"/>
          <w:szCs w:val="24"/>
        </w:rPr>
        <w:t xml:space="preserve"> : Claude Guintard, Ecole Nationale V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rinaire de Nantes - ONIRIS</w:t>
      </w:r>
    </w:p>
    <w:p w14:paraId="55006966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8542F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258A8" w14:textId="77777777" w:rsidR="00D70A6A" w:rsidRDefault="00FA1E12">
      <w:pPr>
        <w:pStyle w:val="Corps"/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  <w:shd w:val="clear" w:color="auto" w:fill="FFFFFF"/>
        </w:rPr>
        <w:t>M</w:t>
      </w:r>
      <w:r>
        <w:rPr>
          <w:rStyle w:val="Aucune"/>
          <w:rFonts w:ascii="Times New Roman" w:hAnsi="Times New Roman"/>
          <w:b/>
          <w:bCs/>
          <w:sz w:val="24"/>
          <w:szCs w:val="24"/>
          <w:shd w:val="clear" w:color="auto" w:fill="FFFFFF"/>
        </w:rPr>
        <w:t>yriam</w:t>
      </w:r>
      <w:r>
        <w:rPr>
          <w:rStyle w:val="Aucun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S</w:t>
      </w:r>
      <w:r>
        <w:rPr>
          <w:rStyle w:val="Aucune"/>
          <w:rFonts w:ascii="Times New Roman" w:hAnsi="Times New Roman"/>
          <w:b/>
          <w:bCs/>
          <w:sz w:val="24"/>
          <w:szCs w:val="24"/>
          <w:shd w:val="clear" w:color="auto" w:fill="FFFFFF"/>
        </w:rPr>
        <w:t>ternberg</w:t>
      </w:r>
      <w:r>
        <w:rPr>
          <w:rStyle w:val="Aucune"/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</w:rPr>
        <w:t xml:space="preserve"> Centre Camille Jullian AMU-MCC-INRAP (</w:t>
      </w:r>
      <w:r>
        <w:rPr>
          <w:rFonts w:ascii="Times New Roman" w:hAnsi="Times New Roman"/>
          <w:sz w:val="24"/>
          <w:szCs w:val="24"/>
        </w:rPr>
        <w:t>UMR 7299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11AFE6BF" w14:textId="77777777" w:rsidR="00D70A6A" w:rsidRDefault="00FA1E12">
      <w:pPr>
        <w:pStyle w:val="Corps"/>
        <w:shd w:val="clear" w:color="auto" w:fill="FFFFFF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sz w:val="24"/>
          <w:szCs w:val="24"/>
          <w:u w:color="44444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ucune"/>
          <w:rFonts w:ascii="Times New Roman" w:hAnsi="Times New Roman"/>
          <w:i/>
          <w:iCs/>
          <w:sz w:val="26"/>
          <w:szCs w:val="26"/>
          <w:lang w:val="it-IT"/>
        </w:rPr>
        <w:t xml:space="preserve">Le littoral </w:t>
      </w:r>
      <w:proofErr w:type="gramStart"/>
      <w:r>
        <w:rPr>
          <w:rStyle w:val="Aucune"/>
          <w:rFonts w:ascii="Times New Roman" w:hAnsi="Times New Roman"/>
          <w:i/>
          <w:iCs/>
          <w:sz w:val="26"/>
          <w:szCs w:val="26"/>
          <w:lang w:val="it-IT"/>
        </w:rPr>
        <w:t>investi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 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:</w:t>
      </w:r>
      <w:proofErr w:type="gramEnd"/>
      <w:r>
        <w:rPr>
          <w:rStyle w:val="Aucune"/>
          <w:rFonts w:ascii="Times New Roman" w:hAnsi="Times New Roman"/>
          <w:i/>
          <w:iCs/>
          <w:sz w:val="26"/>
          <w:szCs w:val="26"/>
        </w:rPr>
        <w:t xml:space="preserve"> conna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î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 xml:space="preserve">tre les ressources aquatiques et cultiver la mer de la Protohistoire 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 xml:space="preserve">à 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l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’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Antiquit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é</w:t>
      </w:r>
    </w:p>
    <w:p w14:paraId="2433EC54" w14:textId="77777777" w:rsidR="00D70A6A" w:rsidRDefault="00D70A6A">
      <w:pPr>
        <w:pStyle w:val="Corps"/>
        <w:shd w:val="clear" w:color="auto" w:fill="FFFFFF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sz w:val="24"/>
          <w:szCs w:val="24"/>
          <w:u w:color="444444"/>
        </w:rPr>
      </w:pPr>
    </w:p>
    <w:p w14:paraId="76FE1C2B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</w:rPr>
        <w:t>C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lotilde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 xml:space="preserve"> B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oitard</w:t>
      </w:r>
      <w:r>
        <w:rPr>
          <w:rFonts w:ascii="Times New Roman" w:hAnsi="Times New Roman"/>
          <w:sz w:val="24"/>
          <w:szCs w:val="24"/>
        </w:rPr>
        <w:t>, Universit</w:t>
      </w:r>
      <w:r>
        <w:rPr>
          <w:rStyle w:val="Aucune"/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de Rouen-Normandie,</w:t>
      </w:r>
      <w:r>
        <w:rPr>
          <w:rFonts w:ascii="Times New Roman" w:hAnsi="Times New Roman"/>
          <w:sz w:val="24"/>
          <w:szCs w:val="24"/>
        </w:rPr>
        <w:t xml:space="preserve"> GRHis</w:t>
      </w:r>
      <w:r>
        <w:rPr>
          <w:rFonts w:ascii="Times New Roman" w:hAnsi="Times New Roman"/>
          <w:sz w:val="24"/>
          <w:szCs w:val="24"/>
        </w:rPr>
        <w:t xml:space="preserve"> (EA 3831)</w:t>
      </w:r>
    </w:p>
    <w:p w14:paraId="0D8B8CAB" w14:textId="77777777" w:rsidR="00D70A6A" w:rsidRDefault="00FA1E12">
      <w:pPr>
        <w:pStyle w:val="Corps"/>
        <w:spacing w:before="20" w:after="20" w:line="240" w:lineRule="auto"/>
        <w:jc w:val="both"/>
        <w:rPr>
          <w:rStyle w:val="Aucune"/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ucune"/>
          <w:rFonts w:ascii="Times New Roman" w:hAnsi="Times New Roman"/>
          <w:i/>
          <w:iCs/>
          <w:sz w:val="26"/>
          <w:szCs w:val="26"/>
          <w:lang w:val="it-IT"/>
        </w:rPr>
        <w:t>Sacrifi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é</w:t>
      </w:r>
      <w:r>
        <w:rPr>
          <w:rStyle w:val="Aucune"/>
          <w:rFonts w:ascii="Times New Roman" w:hAnsi="Times New Roman"/>
          <w:i/>
          <w:iCs/>
          <w:sz w:val="26"/>
          <w:szCs w:val="26"/>
          <w:lang w:val="es-ES_tradnl"/>
        </w:rPr>
        <w:t>s, curiosit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é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 xml:space="preserve">s ou </w:t>
      </w:r>
      <w:proofErr w:type="gramStart"/>
      <w:r>
        <w:rPr>
          <w:rStyle w:val="Aucune"/>
          <w:rFonts w:ascii="Times New Roman" w:hAnsi="Times New Roman"/>
          <w:i/>
          <w:iCs/>
          <w:sz w:val="26"/>
          <w:szCs w:val="26"/>
        </w:rPr>
        <w:t>familiers ?Animaux</w:t>
      </w:r>
      <w:proofErr w:type="gramEnd"/>
      <w:r>
        <w:rPr>
          <w:rStyle w:val="Aucune"/>
          <w:rFonts w:ascii="Times New Roman" w:hAnsi="Times New Roman"/>
          <w:i/>
          <w:iCs/>
          <w:sz w:val="26"/>
          <w:szCs w:val="26"/>
        </w:rPr>
        <w:t xml:space="preserve"> vivants et sciences au si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è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cle des Lumi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è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res</w:t>
      </w:r>
    </w:p>
    <w:p w14:paraId="3DA03717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6E4552" w14:textId="77777777" w:rsidR="00D70A6A" w:rsidRDefault="00FA1E12">
      <w:pPr>
        <w:pStyle w:val="CorpsA"/>
        <w:spacing w:before="20"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e"/>
          <w:rFonts w:ascii="Times New Roman" w:hAnsi="Times New Roman"/>
          <w:b/>
          <w:bCs/>
          <w:sz w:val="24"/>
          <w:szCs w:val="24"/>
        </w:rPr>
        <w:t xml:space="preserve">Nicolas </w:t>
      </w:r>
      <w:r>
        <w:rPr>
          <w:rStyle w:val="Aucune"/>
          <w:rFonts w:ascii="Times New Roman" w:hAnsi="Times New Roman"/>
          <w:b/>
          <w:bCs/>
          <w:sz w:val="24"/>
          <w:szCs w:val="24"/>
          <w:u w:color="444444"/>
        </w:rPr>
        <w:t>Baron</w:t>
      </w:r>
      <w:r>
        <w:rPr>
          <w:rStyle w:val="Aucune"/>
          <w:rFonts w:ascii="Times New Roman" w:hAnsi="Times New Roman"/>
          <w:sz w:val="24"/>
          <w:szCs w:val="24"/>
          <w:u w:color="44444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Universit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Lyon 3, LARHRA (UMR 5190)</w:t>
      </w:r>
    </w:p>
    <w:p w14:paraId="0F663E13" w14:textId="77777777" w:rsidR="00D70A6A" w:rsidRDefault="00FA1E12">
      <w:pPr>
        <w:pStyle w:val="CorpsA"/>
        <w:spacing w:before="20" w:after="20"/>
        <w:jc w:val="both"/>
        <w:rPr>
          <w:rStyle w:val="Aucune"/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Ma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î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tre Renard par la ville attir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 xml:space="preserve">é 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(Europe, XXe s.)</w:t>
      </w:r>
    </w:p>
    <w:p w14:paraId="606805DD" w14:textId="77777777" w:rsidR="00D70A6A" w:rsidRDefault="00D70A6A">
      <w:pPr>
        <w:pStyle w:val="CorpsA"/>
        <w:spacing w:before="20" w:after="20"/>
        <w:jc w:val="both"/>
        <w:rPr>
          <w:rStyle w:val="Aucune"/>
          <w:rFonts w:ascii="Times New Roman" w:eastAsia="Times New Roman" w:hAnsi="Times New Roman" w:cs="Times New Roman"/>
          <w:sz w:val="26"/>
          <w:szCs w:val="26"/>
        </w:rPr>
      </w:pPr>
    </w:p>
    <w:p w14:paraId="11B5DA83" w14:textId="77777777" w:rsidR="00D70A6A" w:rsidRDefault="00FA1E12">
      <w:pPr>
        <w:pStyle w:val="CorpsA"/>
        <w:spacing w:before="20" w:after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16h00 : Discussions</w:t>
      </w:r>
    </w:p>
    <w:p w14:paraId="088C844C" w14:textId="77777777" w:rsidR="00D70A6A" w:rsidRDefault="00D70A6A">
      <w:pPr>
        <w:pStyle w:val="CorpsA"/>
        <w:spacing w:before="20"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C0DA3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663D844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F6C8F6D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16h </w:t>
      </w:r>
      <w:r>
        <w:rPr>
          <w:rFonts w:ascii="Times New Roman" w:hAnsi="Times New Roman"/>
          <w:i/>
          <w:iCs/>
          <w:sz w:val="24"/>
          <w:szCs w:val="24"/>
        </w:rPr>
        <w:t>3</w:t>
      </w:r>
      <w:r>
        <w:rPr>
          <w:rFonts w:ascii="Times New Roman" w:hAnsi="Times New Roman"/>
          <w:i/>
          <w:iCs/>
          <w:sz w:val="24"/>
          <w:szCs w:val="24"/>
        </w:rPr>
        <w:t>0</w:t>
      </w:r>
    </w:p>
    <w:p w14:paraId="32C74A00" w14:textId="77777777" w:rsidR="00D70A6A" w:rsidRDefault="00FA1E12">
      <w:pPr>
        <w:pStyle w:val="Corps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Cl</w:t>
      </w:r>
      <w:r>
        <w:rPr>
          <w:rFonts w:ascii="Times New Roman" w:hAnsi="Times New Roman"/>
          <w:b/>
          <w:bCs/>
          <w:sz w:val="28"/>
          <w:szCs w:val="28"/>
        </w:rPr>
        <w:t>ô</w:t>
      </w:r>
      <w:r>
        <w:rPr>
          <w:rFonts w:ascii="Times New Roman" w:hAnsi="Times New Roman"/>
          <w:b/>
          <w:bCs/>
          <w:sz w:val="28"/>
          <w:szCs w:val="28"/>
        </w:rPr>
        <w:t>ture et ouverture</w:t>
      </w:r>
    </w:p>
    <w:p w14:paraId="226EB027" w14:textId="77777777" w:rsidR="00D70A6A" w:rsidRDefault="00D70A6A">
      <w:pPr>
        <w:pStyle w:val="Corps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688CF5" w14:textId="77777777" w:rsidR="00D70A6A" w:rsidRDefault="00FA1E12">
      <w:pPr>
        <w:pStyle w:val="Corps"/>
        <w:spacing w:before="20" w:after="20" w:line="240" w:lineRule="auto"/>
        <w:jc w:val="center"/>
        <w:rPr>
          <w:rStyle w:val="Aucune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ric Baratay, </w:t>
      </w:r>
      <w:r>
        <w:rPr>
          <w:rStyle w:val="Aucune"/>
          <w:rFonts w:ascii="Times New Roman" w:hAnsi="Times New Roman"/>
          <w:sz w:val="24"/>
          <w:szCs w:val="24"/>
        </w:rPr>
        <w:t>Universit</w:t>
      </w:r>
      <w:r>
        <w:rPr>
          <w:rStyle w:val="Aucune"/>
          <w:rFonts w:ascii="Times New Roman" w:hAnsi="Times New Roman"/>
          <w:sz w:val="24"/>
          <w:szCs w:val="24"/>
        </w:rPr>
        <w:t xml:space="preserve">é </w:t>
      </w:r>
      <w:r>
        <w:rPr>
          <w:rStyle w:val="Aucune"/>
          <w:rFonts w:ascii="Times New Roman" w:hAnsi="Times New Roman"/>
          <w:sz w:val="24"/>
          <w:szCs w:val="24"/>
        </w:rPr>
        <w:t>Lyon 3, LARHRA (UMR 5190)</w:t>
      </w:r>
    </w:p>
    <w:p w14:paraId="44F43CBD" w14:textId="77777777" w:rsidR="00D70A6A" w:rsidRDefault="00FA1E12">
      <w:pPr>
        <w:pStyle w:val="Corps"/>
        <w:spacing w:before="20" w:after="2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B</w:t>
      </w:r>
      <w:r>
        <w:rPr>
          <w:rStyle w:val="Aucune"/>
          <w:rFonts w:ascii="Times New Roman" w:hAnsi="Times New Roman"/>
          <w:i/>
          <w:iCs/>
          <w:sz w:val="26"/>
          <w:szCs w:val="26"/>
        </w:rPr>
        <w:t>â</w:t>
      </w:r>
      <w:r>
        <w:rPr>
          <w:rFonts w:ascii="Times New Roman" w:hAnsi="Times New Roman"/>
          <w:i/>
          <w:iCs/>
          <w:sz w:val="26"/>
          <w:szCs w:val="26"/>
        </w:rPr>
        <w:t>tir une eth(n)o-histoire du monde animal</w:t>
      </w:r>
    </w:p>
    <w:p w14:paraId="68CAFF2A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BECA9" w14:textId="77777777" w:rsidR="00D70A6A" w:rsidRDefault="00FA1E12">
      <w:pPr>
        <w:pStyle w:val="CorpsA"/>
        <w:spacing w:before="20" w:after="20"/>
        <w:jc w:val="both"/>
      </w:pPr>
      <w:r>
        <w:rPr>
          <w:rFonts w:ascii="Arial Unicode MS" w:hAnsi="Arial Unicode MS"/>
          <w:sz w:val="24"/>
          <w:szCs w:val="24"/>
        </w:rPr>
        <w:br w:type="page"/>
      </w:r>
    </w:p>
    <w:p w14:paraId="34A2F9A5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4FF825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Comit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organisation</w:t>
      </w:r>
    </w:p>
    <w:p w14:paraId="75EF8F09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24F462F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Corinne Beck,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 xml:space="preserve"> Fabrice Guizard</w:t>
      </w:r>
      <w:r>
        <w:rPr>
          <w:rFonts w:ascii="Times New Roman" w:hAnsi="Times New Roman"/>
          <w:i/>
          <w:iCs/>
          <w:sz w:val="24"/>
          <w:szCs w:val="24"/>
        </w:rPr>
        <w:t>, Emmanuelle Santinelli</w:t>
      </w:r>
    </w:p>
    <w:p w14:paraId="36441A91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C0DEF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Comit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scientifique</w:t>
      </w:r>
    </w:p>
    <w:p w14:paraId="626F71D3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E89FC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Eric Baratay</w:t>
      </w:r>
    </w:p>
    <w:p w14:paraId="73B07CAF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Corinne Beck</w:t>
      </w:r>
    </w:p>
    <w:p w14:paraId="54AC343E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Anne Bridault</w:t>
      </w:r>
    </w:p>
    <w:p w14:paraId="6D5D134D" w14:textId="77777777" w:rsidR="00D70A6A" w:rsidRDefault="00FA1E12">
      <w:pPr>
        <w:pStyle w:val="Pardfaut"/>
        <w:ind w:right="227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Benoit Clavel</w:t>
      </w:r>
    </w:p>
    <w:p w14:paraId="26BA5694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Bernard Denis</w:t>
      </w:r>
    </w:p>
    <w:p w14:paraId="55982AEE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Claude Guintard</w:t>
      </w:r>
    </w:p>
    <w:p w14:paraId="49B3CB05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Fabrice Guizard</w:t>
      </w:r>
    </w:p>
    <w:p w14:paraId="11806180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Laurence Moulinier</w:t>
      </w:r>
    </w:p>
    <w:p w14:paraId="05292772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Pierre Serna</w:t>
      </w:r>
    </w:p>
    <w:p w14:paraId="16DAFFE2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Baudouin Van den Abeele</w:t>
      </w:r>
    </w:p>
    <w:p w14:paraId="6A972ECE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EB8D65" w14:textId="77777777" w:rsidR="00D70A6A" w:rsidRDefault="00FA1E12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Comit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d'honneur, sous la pr</w:t>
      </w:r>
      <w:r>
        <w:rPr>
          <w:rStyle w:val="Aucune"/>
          <w:rFonts w:ascii="Times New Roman" w:hAnsi="Times New Roman"/>
          <w:b/>
          <w:bCs/>
          <w:sz w:val="24"/>
          <w:szCs w:val="24"/>
        </w:rPr>
        <w:t>é</w:t>
      </w:r>
      <w:r>
        <w:rPr>
          <w:rFonts w:ascii="Times New Roman" w:hAnsi="Times New Roman"/>
          <w:b/>
          <w:bCs/>
          <w:sz w:val="24"/>
          <w:szCs w:val="24"/>
        </w:rPr>
        <w:t>sidence de Lucie Fossier</w:t>
      </w:r>
    </w:p>
    <w:p w14:paraId="1B9C3F80" w14:textId="77777777" w:rsidR="00D70A6A" w:rsidRDefault="00D70A6A">
      <w:pPr>
        <w:pStyle w:val="Corps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3CC2E0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Laurence Bobis</w:t>
      </w:r>
    </w:p>
    <w:p w14:paraId="3A0D001D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Monique Bourin</w:t>
      </w:r>
    </w:p>
    <w:p w14:paraId="1FCA323A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de-DE"/>
        </w:rPr>
        <w:t>Philippe Braunstein</w:t>
      </w:r>
    </w:p>
    <w:p w14:paraId="2AF59ECF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42B25">
        <w:rPr>
          <w:rFonts w:ascii="Times New Roman" w:hAnsi="Times New Roman"/>
          <w:i/>
          <w:iCs/>
          <w:sz w:val="24"/>
          <w:szCs w:val="24"/>
        </w:rPr>
        <w:t>Philippe Contamine</w:t>
      </w:r>
    </w:p>
    <w:p w14:paraId="2BDA2678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Robert Durand</w:t>
      </w:r>
    </w:p>
    <w:p w14:paraId="6B029711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pt-PT"/>
        </w:rPr>
        <w:t>Raoudha Guemara</w:t>
      </w:r>
    </w:p>
    <w:p w14:paraId="5D6A6055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>Michelle Guitard</w:t>
      </w:r>
    </w:p>
    <w:p w14:paraId="54FE9224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Odile Kammerer</w:t>
      </w:r>
    </w:p>
    <w:p w14:paraId="4539532F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>Franco Morenzoni</w:t>
      </w:r>
    </w:p>
    <w:p w14:paraId="4338FF53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42B25">
        <w:rPr>
          <w:rFonts w:ascii="Times New Roman" w:hAnsi="Times New Roman"/>
          <w:i/>
          <w:iCs/>
          <w:sz w:val="24"/>
          <w:szCs w:val="24"/>
        </w:rPr>
        <w:t>Elisabeth Mornet</w:t>
      </w:r>
    </w:p>
    <w:p w14:paraId="7CA7F767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>Gherardo Ortalli</w:t>
      </w:r>
    </w:p>
    <w:p w14:paraId="52CB2BF8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Fran</w:t>
      </w:r>
      <w:r>
        <w:rPr>
          <w:rFonts w:ascii="Times New Roman" w:hAnsi="Times New Roman"/>
          <w:i/>
          <w:iCs/>
          <w:sz w:val="24"/>
          <w:szCs w:val="24"/>
          <w:lang w:val="pt-PT"/>
        </w:rPr>
        <w:t>ç</w:t>
      </w:r>
      <w:r>
        <w:rPr>
          <w:rFonts w:ascii="Times New Roman" w:hAnsi="Times New Roman"/>
          <w:i/>
          <w:iCs/>
          <w:sz w:val="24"/>
          <w:szCs w:val="24"/>
        </w:rPr>
        <w:t>ois Poplin</w:t>
      </w:r>
    </w:p>
    <w:p w14:paraId="5762A52E" w14:textId="77777777" w:rsidR="00D70A6A" w:rsidRDefault="00FA1E12">
      <w:pPr>
        <w:pStyle w:val="Pardfaut"/>
        <w:ind w:left="567" w:right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 xml:space="preserve">Luce </w:t>
      </w:r>
      <w:r>
        <w:rPr>
          <w:rFonts w:ascii="Times New Roman" w:hAnsi="Times New Roman"/>
          <w:i/>
          <w:iCs/>
          <w:sz w:val="24"/>
          <w:szCs w:val="24"/>
          <w:lang w:val="it-IT"/>
        </w:rPr>
        <w:t>Vermette</w:t>
      </w:r>
    </w:p>
    <w:p w14:paraId="7E67B89D" w14:textId="77777777" w:rsidR="00D70A6A" w:rsidRDefault="00FA1E12">
      <w:pPr>
        <w:pStyle w:val="Pardfaut"/>
        <w:ind w:right="283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Fran</w:t>
      </w:r>
      <w:r>
        <w:rPr>
          <w:rFonts w:ascii="Times New Roman" w:hAnsi="Times New Roman"/>
          <w:i/>
          <w:iCs/>
          <w:sz w:val="24"/>
          <w:szCs w:val="24"/>
        </w:rPr>
        <w:t>ç</w:t>
      </w:r>
      <w:r>
        <w:rPr>
          <w:rFonts w:ascii="Times New Roman" w:hAnsi="Times New Roman"/>
          <w:i/>
          <w:iCs/>
          <w:sz w:val="24"/>
          <w:szCs w:val="24"/>
        </w:rPr>
        <w:t>ois Walter</w:t>
      </w:r>
    </w:p>
    <w:p w14:paraId="6C22563E" w14:textId="77777777" w:rsidR="00D70A6A" w:rsidRDefault="00FA1E12">
      <w:pPr>
        <w:pStyle w:val="Pardfaut"/>
        <w:ind w:right="283" w:firstLine="567"/>
        <w:jc w:val="both"/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7C53886C" wp14:editId="2BA599D6">
            <wp:simplePos x="0" y="0"/>
            <wp:positionH relativeFrom="margin">
              <wp:posOffset>2252979</wp:posOffset>
            </wp:positionH>
            <wp:positionV relativeFrom="line">
              <wp:posOffset>704461</wp:posOffset>
            </wp:positionV>
            <wp:extent cx="1238290" cy="98604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90" cy="9860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D70A6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F57C3" w14:textId="77777777" w:rsidR="00FA1E12" w:rsidRDefault="00FA1E12">
      <w:r>
        <w:separator/>
      </w:r>
    </w:p>
  </w:endnote>
  <w:endnote w:type="continuationSeparator" w:id="0">
    <w:p w14:paraId="416B775C" w14:textId="77777777" w:rsidR="00FA1E12" w:rsidRDefault="00FA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19175" w14:textId="77777777" w:rsidR="00D70A6A" w:rsidRDefault="00D70A6A">
    <w:pPr>
      <w:pStyle w:val="En-t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4B828" w14:textId="77777777" w:rsidR="00FA1E12" w:rsidRDefault="00FA1E12">
      <w:r>
        <w:separator/>
      </w:r>
    </w:p>
  </w:footnote>
  <w:footnote w:type="continuationSeparator" w:id="0">
    <w:p w14:paraId="57CBF3E5" w14:textId="77777777" w:rsidR="00FA1E12" w:rsidRDefault="00FA1E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90A74" w14:textId="77777777" w:rsidR="00D70A6A" w:rsidRDefault="00D70A6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6A"/>
    <w:rsid w:val="00042B25"/>
    <w:rsid w:val="00D70A6A"/>
    <w:rsid w:val="00FA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D354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200" w:line="276" w:lineRule="auto"/>
    </w:pPr>
    <w:rPr>
      <w:rFonts w:ascii="Times" w:hAnsi="Time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e">
    <w:name w:val="Aucune"/>
    <w:rPr>
      <w:lang w:val="fr-FR"/>
    </w:rPr>
  </w:style>
  <w:style w:type="paragraph" w:customStyle="1" w:styleId="Corpsdetexte1">
    <w:name w:val="Corps de texte1"/>
    <w:pPr>
      <w:spacing w:after="200" w:line="360" w:lineRule="auto"/>
      <w:ind w:firstLine="567"/>
      <w:jc w:val="both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1045</Words>
  <Characters>5753</Characters>
  <Application>Microsoft Macintosh Word</Application>
  <DocSecurity>0</DocSecurity>
  <Lines>47</Lines>
  <Paragraphs>13</Paragraphs>
  <ScaleCrop>false</ScaleCrop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2</cp:revision>
  <dcterms:created xsi:type="dcterms:W3CDTF">2019-10-04T08:37:00Z</dcterms:created>
  <dcterms:modified xsi:type="dcterms:W3CDTF">2019-10-04T08:39:00Z</dcterms:modified>
</cp:coreProperties>
</file>